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5B" w:rsidRPr="00414677" w:rsidRDefault="00EF265B">
      <w:bookmarkStart w:id="0" w:name="_GoBack"/>
      <w:bookmarkEnd w:id="0"/>
      <w:r w:rsidRPr="00414677">
        <w:t xml:space="preserve">Program name:  </w:t>
      </w:r>
      <w:r w:rsidR="00414677" w:rsidRPr="00414677">
        <w:t>ZRPINVE</w:t>
      </w:r>
      <w:r w:rsidR="00414677" w:rsidRPr="00414677">
        <w:tab/>
      </w:r>
      <w:r w:rsidRPr="00414677">
        <w:tab/>
      </w:r>
      <w:r w:rsidRPr="00414677">
        <w:tab/>
        <w:t>Version:</w:t>
      </w:r>
      <w:r w:rsidR="00817685">
        <w:t xml:space="preserve">  15.1</w:t>
      </w:r>
      <w:r w:rsidR="00625828">
        <w:t>1</w:t>
      </w:r>
      <w:r w:rsidR="00414677" w:rsidRPr="00414677">
        <w:tab/>
      </w:r>
      <w:r w:rsidR="00414677" w:rsidRPr="00414677">
        <w:tab/>
        <w:t xml:space="preserve">Location:  </w:t>
      </w:r>
      <w:proofErr w:type="spellStart"/>
      <w:r w:rsidR="00414677" w:rsidRPr="00414677">
        <w:t>Jobsub</w:t>
      </w:r>
      <w:proofErr w:type="spellEnd"/>
      <w:r w:rsidRPr="00414677">
        <w:tab/>
      </w:r>
      <w:r w:rsidRPr="00414677">
        <w:tab/>
      </w:r>
    </w:p>
    <w:p w:rsidR="00264C39" w:rsidRDefault="00EF265B" w:rsidP="00264C39">
      <w:pPr>
        <w:pStyle w:val="HTMLPreformatted"/>
        <w:rPr>
          <w:rFonts w:ascii="Calibri" w:hAnsi="Calibri"/>
          <w:sz w:val="22"/>
          <w:szCs w:val="22"/>
        </w:rPr>
      </w:pPr>
      <w:r w:rsidRPr="0044153E">
        <w:rPr>
          <w:rFonts w:ascii="Calibri" w:hAnsi="Calibri"/>
          <w:sz w:val="22"/>
          <w:szCs w:val="22"/>
        </w:rPr>
        <w:t xml:space="preserve"> </w:t>
      </w:r>
      <w:r w:rsidRPr="00672946">
        <w:rPr>
          <w:rFonts w:ascii="Calibri" w:hAnsi="Calibri"/>
          <w:b/>
          <w:sz w:val="22"/>
          <w:szCs w:val="22"/>
        </w:rPr>
        <w:t>Description:</w:t>
      </w:r>
      <w:r>
        <w:rPr>
          <w:rFonts w:ascii="Calibri" w:hAnsi="Calibri"/>
          <w:sz w:val="22"/>
          <w:szCs w:val="22"/>
        </w:rPr>
        <w:t xml:space="preserve">    </w:t>
      </w:r>
      <w:r w:rsidR="00414677">
        <w:rPr>
          <w:rFonts w:ascii="Calibri" w:hAnsi="Calibri"/>
          <w:sz w:val="22"/>
          <w:szCs w:val="22"/>
        </w:rPr>
        <w:t>ZRPINVE is the Banner process that allows colleges to report</w:t>
      </w:r>
      <w:r>
        <w:rPr>
          <w:rFonts w:ascii="Calibri" w:hAnsi="Calibri"/>
          <w:sz w:val="22"/>
          <w:szCs w:val="22"/>
        </w:rPr>
        <w:t xml:space="preserve"> state funded financial aid disbursements to the Georgia Student Finance Commission (GSFC).   </w:t>
      </w:r>
      <w:r w:rsidRPr="002A68AE">
        <w:rPr>
          <w:rFonts w:ascii="Calibri" w:hAnsi="Calibri"/>
          <w:sz w:val="22"/>
          <w:szCs w:val="22"/>
        </w:rPr>
        <w:t xml:space="preserve">HOPE </w:t>
      </w:r>
      <w:r w:rsidR="00414677">
        <w:rPr>
          <w:rFonts w:ascii="Calibri" w:hAnsi="Calibri"/>
          <w:sz w:val="22"/>
          <w:szCs w:val="22"/>
        </w:rPr>
        <w:t xml:space="preserve">GED, </w:t>
      </w:r>
      <w:r w:rsidR="00264C39">
        <w:rPr>
          <w:rFonts w:ascii="Calibri" w:hAnsi="Calibri"/>
          <w:sz w:val="22"/>
          <w:szCs w:val="22"/>
        </w:rPr>
        <w:t xml:space="preserve">HOPE </w:t>
      </w:r>
      <w:r w:rsidR="00414677">
        <w:rPr>
          <w:rFonts w:ascii="Calibri" w:hAnsi="Calibri"/>
          <w:sz w:val="22"/>
          <w:szCs w:val="22"/>
        </w:rPr>
        <w:t xml:space="preserve">Grant, </w:t>
      </w:r>
      <w:r w:rsidR="00264C39">
        <w:rPr>
          <w:rFonts w:ascii="Calibri" w:hAnsi="Calibri"/>
          <w:sz w:val="22"/>
          <w:szCs w:val="22"/>
        </w:rPr>
        <w:t xml:space="preserve">HOPE </w:t>
      </w:r>
      <w:r w:rsidR="00414677">
        <w:rPr>
          <w:rFonts w:ascii="Calibri" w:hAnsi="Calibri"/>
          <w:sz w:val="22"/>
          <w:szCs w:val="22"/>
        </w:rPr>
        <w:t>Scholarship</w:t>
      </w:r>
      <w:r w:rsidR="00B34E97">
        <w:rPr>
          <w:rFonts w:ascii="Calibri" w:hAnsi="Calibri"/>
          <w:sz w:val="22"/>
          <w:szCs w:val="22"/>
        </w:rPr>
        <w:t xml:space="preserve">, </w:t>
      </w:r>
      <w:r w:rsidR="00625828">
        <w:rPr>
          <w:rFonts w:ascii="Calibri" w:hAnsi="Calibri"/>
          <w:sz w:val="22"/>
          <w:szCs w:val="22"/>
        </w:rPr>
        <w:t xml:space="preserve">Move </w:t>
      </w:r>
      <w:proofErr w:type="gramStart"/>
      <w:r w:rsidR="00625828">
        <w:rPr>
          <w:rFonts w:ascii="Calibri" w:hAnsi="Calibri"/>
          <w:sz w:val="22"/>
          <w:szCs w:val="22"/>
        </w:rPr>
        <w:t>On</w:t>
      </w:r>
      <w:proofErr w:type="gramEnd"/>
      <w:r w:rsidR="00625828">
        <w:rPr>
          <w:rFonts w:ascii="Calibri" w:hAnsi="Calibri"/>
          <w:sz w:val="22"/>
          <w:szCs w:val="22"/>
        </w:rPr>
        <w:t xml:space="preserve"> When Ready</w:t>
      </w:r>
      <w:r w:rsidR="00B57624">
        <w:rPr>
          <w:rFonts w:ascii="Calibri" w:hAnsi="Calibri"/>
          <w:sz w:val="22"/>
          <w:szCs w:val="22"/>
        </w:rPr>
        <w:t xml:space="preserve">, </w:t>
      </w:r>
      <w:r w:rsidR="004E37F8">
        <w:rPr>
          <w:rFonts w:ascii="Calibri" w:hAnsi="Calibri"/>
          <w:sz w:val="22"/>
          <w:szCs w:val="22"/>
        </w:rPr>
        <w:t xml:space="preserve">Zell Miller Grant, </w:t>
      </w:r>
      <w:r w:rsidR="00414677">
        <w:rPr>
          <w:rFonts w:ascii="Calibri" w:hAnsi="Calibri"/>
          <w:sz w:val="22"/>
          <w:szCs w:val="22"/>
        </w:rPr>
        <w:t>Zell Miller Scholarship</w:t>
      </w:r>
      <w:r w:rsidR="00B57624">
        <w:rPr>
          <w:rFonts w:ascii="Calibri" w:hAnsi="Calibri"/>
          <w:sz w:val="22"/>
          <w:szCs w:val="22"/>
        </w:rPr>
        <w:t>, and Strategic Industries Workforce Development Grant</w:t>
      </w:r>
      <w:r w:rsidR="00414677">
        <w:rPr>
          <w:rFonts w:ascii="Calibri" w:hAnsi="Calibri"/>
          <w:sz w:val="22"/>
          <w:szCs w:val="22"/>
        </w:rPr>
        <w:t xml:space="preserve"> </w:t>
      </w:r>
      <w:r w:rsidRPr="002A68AE">
        <w:rPr>
          <w:rFonts w:ascii="Calibri" w:hAnsi="Calibri"/>
          <w:sz w:val="22"/>
          <w:szCs w:val="22"/>
        </w:rPr>
        <w:t>records can be uploaded to GSFC a</w:t>
      </w:r>
      <w:r w:rsidR="00EB4526">
        <w:rPr>
          <w:rFonts w:ascii="Calibri" w:hAnsi="Calibri"/>
          <w:sz w:val="22"/>
          <w:szCs w:val="22"/>
        </w:rPr>
        <w:t>utomatically using this process.  ZRPINVE allows colleges to create student files from their Banner system and upload those student files to GSFC.  This same process then allows colleges</w:t>
      </w:r>
      <w:r w:rsidR="00DC71A2">
        <w:rPr>
          <w:rFonts w:ascii="Calibri" w:hAnsi="Calibri"/>
          <w:sz w:val="22"/>
          <w:szCs w:val="22"/>
        </w:rPr>
        <w:t xml:space="preserve"> to import the GSFC return file </w:t>
      </w:r>
      <w:r w:rsidR="00EB4526">
        <w:rPr>
          <w:rFonts w:ascii="Calibri" w:hAnsi="Calibri"/>
          <w:sz w:val="22"/>
          <w:szCs w:val="22"/>
        </w:rPr>
        <w:t>back into their Banner system.</w:t>
      </w:r>
      <w:r w:rsidR="00F15A21">
        <w:rPr>
          <w:rFonts w:ascii="Calibri" w:hAnsi="Calibri"/>
          <w:sz w:val="22"/>
          <w:szCs w:val="22"/>
        </w:rPr>
        <w:t xml:space="preserve">  </w:t>
      </w:r>
    </w:p>
    <w:p w:rsidR="00EC59A6" w:rsidRDefault="00EC59A6" w:rsidP="00264C39">
      <w:pPr>
        <w:pStyle w:val="HTMLPreformatted"/>
        <w:rPr>
          <w:rFonts w:ascii="Calibri" w:hAnsi="Calibri"/>
          <w:sz w:val="22"/>
          <w:szCs w:val="22"/>
        </w:rPr>
      </w:pPr>
    </w:p>
    <w:p w:rsidR="00EF265B" w:rsidRDefault="00EB4526" w:rsidP="002A68AE">
      <w:pPr>
        <w:pStyle w:val="HTMLPreformatted"/>
        <w:rPr>
          <w:rFonts w:ascii="Calibri" w:hAnsi="Calibri"/>
          <w:sz w:val="22"/>
          <w:szCs w:val="22"/>
        </w:rPr>
      </w:pPr>
      <w:r>
        <w:rPr>
          <w:rFonts w:ascii="Calibri" w:hAnsi="Calibri"/>
          <w:sz w:val="22"/>
          <w:szCs w:val="22"/>
        </w:rPr>
        <w:t>ZRPINVE</w:t>
      </w:r>
      <w:r w:rsidR="00EF265B" w:rsidRPr="0044153E">
        <w:rPr>
          <w:rFonts w:ascii="Calibri" w:hAnsi="Calibri"/>
          <w:sz w:val="22"/>
          <w:szCs w:val="22"/>
        </w:rPr>
        <w:t xml:space="preserve"> </w:t>
      </w:r>
      <w:r w:rsidR="00EF265B" w:rsidRPr="002A68AE">
        <w:rPr>
          <w:rFonts w:ascii="Calibri" w:hAnsi="Calibri"/>
          <w:sz w:val="22"/>
          <w:szCs w:val="22"/>
        </w:rPr>
        <w:t>is designed to batch update the Georgia Student Finan</w:t>
      </w:r>
      <w:r w:rsidR="00EF265B">
        <w:rPr>
          <w:rFonts w:ascii="Calibri" w:hAnsi="Calibri"/>
          <w:sz w:val="22"/>
          <w:szCs w:val="22"/>
        </w:rPr>
        <w:t xml:space="preserve">ce Commission with college </w:t>
      </w:r>
      <w:r w:rsidR="00EF265B" w:rsidRPr="002A68AE">
        <w:rPr>
          <w:rFonts w:ascii="Calibri" w:hAnsi="Calibri"/>
          <w:sz w:val="22"/>
          <w:szCs w:val="22"/>
        </w:rPr>
        <w:t xml:space="preserve">Invoice records from the Banner Financial Aid module.  </w:t>
      </w:r>
      <w:r w:rsidR="00EF265B">
        <w:rPr>
          <w:rFonts w:ascii="Calibri" w:hAnsi="Calibri"/>
          <w:sz w:val="22"/>
          <w:szCs w:val="22"/>
        </w:rPr>
        <w:t>The HOPE Invoicing Process</w:t>
      </w:r>
      <w:r w:rsidR="00EF265B" w:rsidRPr="002A68AE">
        <w:rPr>
          <w:rFonts w:ascii="Calibri" w:hAnsi="Calibri"/>
          <w:sz w:val="22"/>
          <w:szCs w:val="22"/>
        </w:rPr>
        <w:t xml:space="preserve"> </w:t>
      </w:r>
      <w:r w:rsidR="00EF265B">
        <w:rPr>
          <w:rFonts w:ascii="Calibri" w:hAnsi="Calibri"/>
          <w:sz w:val="22"/>
          <w:szCs w:val="22"/>
        </w:rPr>
        <w:t xml:space="preserve">is </w:t>
      </w:r>
      <w:r w:rsidR="00EF265B" w:rsidRPr="002A68AE">
        <w:rPr>
          <w:rFonts w:ascii="Calibri" w:hAnsi="Calibri"/>
          <w:sz w:val="22"/>
          <w:szCs w:val="22"/>
        </w:rPr>
        <w:t xml:space="preserve">run for </w:t>
      </w:r>
      <w:r w:rsidR="00EF265B" w:rsidRPr="00C05A79">
        <w:rPr>
          <w:rFonts w:ascii="Calibri" w:hAnsi="Calibri"/>
          <w:sz w:val="22"/>
          <w:szCs w:val="22"/>
        </w:rPr>
        <w:t>one term at a time</w:t>
      </w:r>
      <w:r w:rsidR="00EF265B" w:rsidRPr="002A68AE">
        <w:rPr>
          <w:rFonts w:ascii="Calibri" w:hAnsi="Calibri"/>
          <w:sz w:val="22"/>
          <w:szCs w:val="22"/>
        </w:rPr>
        <w:t xml:space="preserve"> and will pull any records for that term coded with the </w:t>
      </w:r>
      <w:r w:rsidR="00EF265B">
        <w:rPr>
          <w:rFonts w:ascii="Calibri" w:hAnsi="Calibri"/>
          <w:sz w:val="22"/>
          <w:szCs w:val="22"/>
        </w:rPr>
        <w:t>TCSG</w:t>
      </w:r>
      <w:r w:rsidR="00EF265B" w:rsidRPr="002A68AE">
        <w:rPr>
          <w:rFonts w:ascii="Calibri" w:hAnsi="Calibri"/>
          <w:sz w:val="22"/>
          <w:szCs w:val="22"/>
        </w:rPr>
        <w:t xml:space="preserve"> st</w:t>
      </w:r>
      <w:r w:rsidR="00EF265B">
        <w:rPr>
          <w:rFonts w:ascii="Calibri" w:hAnsi="Calibri"/>
          <w:sz w:val="22"/>
          <w:szCs w:val="22"/>
        </w:rPr>
        <w:t>andardized detail codes</w:t>
      </w:r>
      <w:r w:rsidR="00EF265B" w:rsidRPr="002A68AE">
        <w:rPr>
          <w:rFonts w:ascii="Calibri" w:hAnsi="Calibri"/>
          <w:sz w:val="22"/>
          <w:szCs w:val="22"/>
        </w:rPr>
        <w:t>.</w:t>
      </w:r>
      <w:r w:rsidR="00EF265B">
        <w:rPr>
          <w:rFonts w:ascii="Calibri" w:hAnsi="Calibri"/>
          <w:sz w:val="22"/>
          <w:szCs w:val="22"/>
        </w:rPr>
        <w:t xml:space="preserve">  Degree students receiving </w:t>
      </w:r>
      <w:r w:rsidR="00EF265B" w:rsidRPr="002A68AE">
        <w:rPr>
          <w:rFonts w:ascii="Calibri" w:hAnsi="Calibri"/>
          <w:sz w:val="22"/>
          <w:szCs w:val="22"/>
        </w:rPr>
        <w:t xml:space="preserve">HOPE Scholarship </w:t>
      </w:r>
      <w:r>
        <w:rPr>
          <w:rFonts w:ascii="Calibri" w:hAnsi="Calibri"/>
          <w:sz w:val="22"/>
          <w:szCs w:val="22"/>
        </w:rPr>
        <w:t xml:space="preserve">or Zell Miller Scholarship </w:t>
      </w:r>
      <w:r w:rsidR="00EF265B" w:rsidRPr="002A68AE">
        <w:rPr>
          <w:rFonts w:ascii="Calibri" w:hAnsi="Calibri"/>
          <w:sz w:val="22"/>
          <w:szCs w:val="22"/>
        </w:rPr>
        <w:t>also require Tier levels to be entered into the appropriate ROAUSDF (user defined screen) fields.</w:t>
      </w:r>
      <w:r w:rsidR="00EF265B">
        <w:rPr>
          <w:rFonts w:ascii="Calibri" w:hAnsi="Calibri"/>
          <w:sz w:val="22"/>
          <w:szCs w:val="22"/>
        </w:rPr>
        <w:t xml:space="preserve">  </w:t>
      </w:r>
      <w:r w:rsidR="00EF265B" w:rsidRPr="002A68AE">
        <w:rPr>
          <w:rFonts w:ascii="Calibri" w:hAnsi="Calibri"/>
          <w:sz w:val="22"/>
          <w:szCs w:val="22"/>
        </w:rPr>
        <w:t xml:space="preserve">An Invoice file is created that the user then uploads to GSFC </w:t>
      </w:r>
      <w:r w:rsidR="00EF265B">
        <w:rPr>
          <w:rFonts w:ascii="Calibri" w:hAnsi="Calibri"/>
          <w:sz w:val="22"/>
          <w:szCs w:val="22"/>
        </w:rPr>
        <w:t xml:space="preserve">using the GSFC </w:t>
      </w:r>
      <w:r w:rsidR="00EF265B" w:rsidRPr="002A68AE">
        <w:rPr>
          <w:rFonts w:ascii="Calibri" w:hAnsi="Calibri"/>
          <w:sz w:val="22"/>
          <w:szCs w:val="22"/>
        </w:rPr>
        <w:t>Surfer system.</w:t>
      </w:r>
      <w:r>
        <w:rPr>
          <w:rFonts w:ascii="Calibri" w:hAnsi="Calibri"/>
          <w:sz w:val="22"/>
          <w:szCs w:val="22"/>
        </w:rPr>
        <w:t xml:space="preserve">  </w:t>
      </w:r>
    </w:p>
    <w:p w:rsidR="00EB4526" w:rsidRDefault="00EB4526" w:rsidP="002A68AE">
      <w:pPr>
        <w:pStyle w:val="HTMLPreformatted"/>
        <w:rPr>
          <w:rFonts w:ascii="Calibri" w:hAnsi="Calibri"/>
          <w:sz w:val="22"/>
          <w:szCs w:val="22"/>
        </w:rPr>
      </w:pPr>
    </w:p>
    <w:p w:rsidR="00EB4526" w:rsidRDefault="00EB4526" w:rsidP="002A68AE">
      <w:pPr>
        <w:pStyle w:val="HTMLPreformatted"/>
        <w:rPr>
          <w:rFonts w:ascii="Calibri" w:hAnsi="Calibri"/>
          <w:sz w:val="22"/>
          <w:szCs w:val="22"/>
        </w:rPr>
      </w:pPr>
      <w:r>
        <w:rPr>
          <w:rFonts w:ascii="Calibri" w:hAnsi="Calibri"/>
          <w:sz w:val="22"/>
          <w:szCs w:val="22"/>
        </w:rPr>
        <w:t>The upload file (INUnnn.TXT) is generated by the process and is created in the /u02/app/</w:t>
      </w:r>
      <w:proofErr w:type="spellStart"/>
      <w:r>
        <w:rPr>
          <w:rFonts w:ascii="Calibri" w:hAnsi="Calibri"/>
          <w:sz w:val="22"/>
          <w:szCs w:val="22"/>
        </w:rPr>
        <w:t>sct</w:t>
      </w:r>
      <w:proofErr w:type="spellEnd"/>
      <w:r>
        <w:rPr>
          <w:rFonts w:ascii="Calibri" w:hAnsi="Calibri"/>
          <w:sz w:val="22"/>
          <w:szCs w:val="22"/>
        </w:rPr>
        <w:t>/</w:t>
      </w:r>
      <w:proofErr w:type="spellStart"/>
      <w:r>
        <w:rPr>
          <w:rFonts w:ascii="Calibri" w:hAnsi="Calibri"/>
          <w:sz w:val="22"/>
          <w:szCs w:val="22"/>
        </w:rPr>
        <w:t>dataload</w:t>
      </w:r>
      <w:proofErr w:type="spellEnd"/>
      <w:r>
        <w:rPr>
          <w:rFonts w:ascii="Calibri" w:hAnsi="Calibri"/>
          <w:sz w:val="22"/>
          <w:szCs w:val="22"/>
        </w:rPr>
        <w:t>/</w:t>
      </w:r>
      <w:proofErr w:type="spellStart"/>
      <w:r>
        <w:rPr>
          <w:rFonts w:ascii="Calibri" w:hAnsi="Calibri"/>
          <w:sz w:val="22"/>
          <w:szCs w:val="22"/>
        </w:rPr>
        <w:t>finaid</w:t>
      </w:r>
      <w:proofErr w:type="spellEnd"/>
      <w:r>
        <w:rPr>
          <w:rFonts w:ascii="Calibri" w:hAnsi="Calibri"/>
          <w:sz w:val="22"/>
          <w:szCs w:val="22"/>
        </w:rPr>
        <w:t xml:space="preserve"> directory.  (This is the same directory used for ISIR loads and GSFAPPS loads.)  Additionally this file can be emailed to the USER to assist with uploading the file via Surfer to GSFC.</w:t>
      </w:r>
    </w:p>
    <w:p w:rsidR="00EB4526" w:rsidRDefault="00EB4526" w:rsidP="002A68AE">
      <w:pPr>
        <w:pStyle w:val="HTMLPreformatted"/>
        <w:rPr>
          <w:rFonts w:ascii="Calibri" w:hAnsi="Calibri"/>
          <w:sz w:val="22"/>
          <w:szCs w:val="22"/>
        </w:rPr>
      </w:pPr>
    </w:p>
    <w:p w:rsidR="00EB4526" w:rsidRDefault="00EB4526" w:rsidP="002A68AE">
      <w:pPr>
        <w:pStyle w:val="HTMLPreformatted"/>
        <w:rPr>
          <w:rFonts w:ascii="Calibri" w:hAnsi="Calibri"/>
          <w:sz w:val="22"/>
          <w:szCs w:val="22"/>
        </w:rPr>
      </w:pPr>
      <w:r>
        <w:rPr>
          <w:rFonts w:ascii="Calibri" w:hAnsi="Calibri"/>
          <w:sz w:val="22"/>
          <w:szCs w:val="22"/>
        </w:rPr>
        <w:t xml:space="preserve">GSFC will process the student data from your file (INUnnn.TXT) and will generate an invoice return file (INDnnn_xxxxxxxxxx.TXT).  This process will then allow you to load the students’ data received from GSFC into your college’s Banner system.  </w:t>
      </w:r>
    </w:p>
    <w:p w:rsidR="00EB4526" w:rsidRDefault="00EB4526" w:rsidP="002A68AE">
      <w:pPr>
        <w:pStyle w:val="HTMLPreformatted"/>
        <w:rPr>
          <w:rFonts w:ascii="Calibri" w:hAnsi="Calibri"/>
          <w:sz w:val="22"/>
          <w:szCs w:val="22"/>
        </w:rPr>
      </w:pPr>
    </w:p>
    <w:p w:rsidR="00B0412E" w:rsidRPr="00B0412E" w:rsidRDefault="00B0412E" w:rsidP="002A68AE">
      <w:pPr>
        <w:pStyle w:val="HTMLPreformatted"/>
        <w:rPr>
          <w:rFonts w:ascii="Calibri" w:hAnsi="Calibri"/>
          <w:b/>
          <w:i/>
          <w:sz w:val="22"/>
          <w:szCs w:val="22"/>
        </w:rPr>
      </w:pPr>
      <w:r w:rsidRPr="00B0412E">
        <w:rPr>
          <w:rFonts w:ascii="Calibri" w:hAnsi="Calibri"/>
          <w:b/>
          <w:i/>
          <w:sz w:val="22"/>
          <w:szCs w:val="22"/>
        </w:rPr>
        <w:t xml:space="preserve">NOTE:  Process will run for terms beginning with Spring Semester 2012 (Banner term 201214).  Process will not </w:t>
      </w:r>
      <w:r w:rsidR="00EB6160">
        <w:rPr>
          <w:rFonts w:ascii="Calibri" w:hAnsi="Calibri"/>
          <w:b/>
          <w:i/>
          <w:sz w:val="22"/>
          <w:szCs w:val="22"/>
        </w:rPr>
        <w:t xml:space="preserve">generate output </w:t>
      </w:r>
      <w:r w:rsidRPr="00B0412E">
        <w:rPr>
          <w:rFonts w:ascii="Calibri" w:hAnsi="Calibri"/>
          <w:b/>
          <w:i/>
          <w:sz w:val="22"/>
          <w:szCs w:val="22"/>
        </w:rPr>
        <w:t>for any terms prior to 201214.</w:t>
      </w:r>
    </w:p>
    <w:p w:rsidR="00B0412E" w:rsidRDefault="00B0412E" w:rsidP="002A68AE">
      <w:pPr>
        <w:pStyle w:val="HTMLPreformatted"/>
        <w:rPr>
          <w:rFonts w:ascii="Calibri" w:hAnsi="Calibri"/>
          <w:sz w:val="22"/>
          <w:szCs w:val="22"/>
        </w:rPr>
      </w:pPr>
    </w:p>
    <w:p w:rsidR="00EF265B" w:rsidRPr="0044153E" w:rsidRDefault="00EF265B" w:rsidP="0044153E">
      <w:pPr>
        <w:pStyle w:val="HTMLPreformatted"/>
        <w:rPr>
          <w:rFonts w:ascii="Calibri" w:hAnsi="Calibri"/>
          <w:b/>
          <w:sz w:val="22"/>
          <w:szCs w:val="22"/>
        </w:rPr>
      </w:pPr>
      <w:r w:rsidRPr="0044153E">
        <w:rPr>
          <w:rFonts w:ascii="Calibri" w:hAnsi="Calibri"/>
          <w:b/>
          <w:sz w:val="22"/>
          <w:szCs w:val="22"/>
        </w:rPr>
        <w:t>Prerequisites:</w:t>
      </w:r>
    </w:p>
    <w:p w:rsidR="00EF265B" w:rsidRDefault="00EF265B" w:rsidP="0044153E">
      <w:pPr>
        <w:pStyle w:val="HTMLPreformatted"/>
        <w:numPr>
          <w:ilvl w:val="0"/>
          <w:numId w:val="2"/>
        </w:numPr>
        <w:rPr>
          <w:rFonts w:ascii="Calibri" w:hAnsi="Calibri"/>
          <w:sz w:val="22"/>
          <w:szCs w:val="22"/>
        </w:rPr>
      </w:pPr>
      <w:r>
        <w:rPr>
          <w:rFonts w:ascii="Calibri" w:hAnsi="Calibri"/>
          <w:sz w:val="22"/>
          <w:szCs w:val="22"/>
        </w:rPr>
        <w:t xml:space="preserve">Funds must be in Paid status for the specified term.  Funds in </w:t>
      </w:r>
      <w:proofErr w:type="spellStart"/>
      <w:r>
        <w:rPr>
          <w:rFonts w:ascii="Calibri" w:hAnsi="Calibri"/>
          <w:sz w:val="22"/>
          <w:szCs w:val="22"/>
        </w:rPr>
        <w:t>Memoed</w:t>
      </w:r>
      <w:proofErr w:type="spellEnd"/>
      <w:r>
        <w:rPr>
          <w:rFonts w:ascii="Calibri" w:hAnsi="Calibri"/>
          <w:sz w:val="22"/>
          <w:szCs w:val="22"/>
        </w:rPr>
        <w:t xml:space="preserve"> or Authorized status will not be included in this process.  </w:t>
      </w:r>
    </w:p>
    <w:p w:rsidR="00EF265B" w:rsidRPr="00545A00" w:rsidRDefault="00EF265B" w:rsidP="00545A00">
      <w:pPr>
        <w:pStyle w:val="HTMLPreformatted"/>
        <w:numPr>
          <w:ilvl w:val="0"/>
          <w:numId w:val="2"/>
        </w:numPr>
        <w:rPr>
          <w:rFonts w:ascii="Calibri" w:hAnsi="Calibri"/>
          <w:sz w:val="22"/>
          <w:szCs w:val="22"/>
        </w:rPr>
      </w:pPr>
      <w:r>
        <w:rPr>
          <w:rFonts w:ascii="Calibri" w:hAnsi="Calibri"/>
          <w:sz w:val="22"/>
          <w:szCs w:val="22"/>
        </w:rPr>
        <w:t>Only funds posted to student accounts from the Banner Financial Aid Module will be included in this process.  Source Code (source of the transaction) on Banner Form TSAAREV must equal ‘F’.  Any funds posted directly to a student account (Source Code equals ‘T’) will not be included in this process.</w:t>
      </w:r>
      <w:r w:rsidRPr="00545A00">
        <w:rPr>
          <w:rFonts w:ascii="Calibri" w:hAnsi="Calibri"/>
          <w:sz w:val="22"/>
          <w:szCs w:val="22"/>
        </w:rPr>
        <w:t xml:space="preserve">  </w:t>
      </w:r>
    </w:p>
    <w:p w:rsidR="00EF265B" w:rsidRPr="00987231" w:rsidRDefault="00EF265B" w:rsidP="00987231">
      <w:pPr>
        <w:pStyle w:val="HTMLPreformatted"/>
        <w:numPr>
          <w:ilvl w:val="0"/>
          <w:numId w:val="2"/>
        </w:numPr>
        <w:rPr>
          <w:rFonts w:ascii="Calibri" w:hAnsi="Calibri"/>
          <w:sz w:val="22"/>
          <w:szCs w:val="22"/>
        </w:rPr>
      </w:pPr>
      <w:r>
        <w:rPr>
          <w:rFonts w:ascii="Calibri" w:hAnsi="Calibri"/>
          <w:sz w:val="22"/>
          <w:szCs w:val="22"/>
        </w:rPr>
        <w:t xml:space="preserve">Degree seeking students receiving </w:t>
      </w:r>
      <w:r w:rsidR="009A79F9">
        <w:rPr>
          <w:rFonts w:ascii="Calibri" w:hAnsi="Calibri"/>
          <w:sz w:val="22"/>
          <w:szCs w:val="22"/>
        </w:rPr>
        <w:t>HOPE or</w:t>
      </w:r>
      <w:r w:rsidR="007079C4">
        <w:rPr>
          <w:rFonts w:ascii="Calibri" w:hAnsi="Calibri"/>
          <w:sz w:val="22"/>
          <w:szCs w:val="22"/>
        </w:rPr>
        <w:t xml:space="preserve"> Zell Miller </w:t>
      </w:r>
      <w:r>
        <w:rPr>
          <w:rFonts w:ascii="Calibri" w:hAnsi="Calibri"/>
          <w:sz w:val="22"/>
          <w:szCs w:val="22"/>
        </w:rPr>
        <w:t>Scholarship must have Tier levels populated on Banner form ROAUSDF.</w:t>
      </w:r>
    </w:p>
    <w:tbl>
      <w:tblPr>
        <w:tblpPr w:leftFromText="180" w:rightFromText="180" w:vertAnchor="text" w:horzAnchor="margin" w:tblpXSpec="right" w:tblpY="129"/>
        <w:tblW w:w="9904" w:type="dxa"/>
        <w:tblLook w:val="00A0" w:firstRow="1" w:lastRow="0" w:firstColumn="1" w:lastColumn="0" w:noHBand="0" w:noVBand="0"/>
      </w:tblPr>
      <w:tblGrid>
        <w:gridCol w:w="1728"/>
        <w:gridCol w:w="2790"/>
        <w:gridCol w:w="5386"/>
      </w:tblGrid>
      <w:tr w:rsidR="00EF265B" w:rsidRPr="00B3055C" w:rsidTr="00FB0BB3">
        <w:trPr>
          <w:trHeight w:val="300"/>
        </w:trPr>
        <w:tc>
          <w:tcPr>
            <w:tcW w:w="1728" w:type="dxa"/>
            <w:tcBorders>
              <w:top w:val="nil"/>
              <w:left w:val="nil"/>
              <w:bottom w:val="nil"/>
              <w:right w:val="nil"/>
            </w:tcBorders>
            <w:noWrap/>
            <w:vAlign w:val="bottom"/>
          </w:tcPr>
          <w:p w:rsidR="00EF265B" w:rsidRPr="00E66891" w:rsidRDefault="00EF265B" w:rsidP="00E66891">
            <w:pPr>
              <w:spacing w:after="0" w:line="240" w:lineRule="auto"/>
              <w:jc w:val="center"/>
              <w:rPr>
                <w:b/>
                <w:bCs/>
                <w:color w:val="000000"/>
                <w:u w:val="single"/>
              </w:rPr>
            </w:pPr>
            <w:r w:rsidRPr="00E66891">
              <w:rPr>
                <w:b/>
                <w:bCs/>
                <w:color w:val="000000"/>
                <w:u w:val="single"/>
              </w:rPr>
              <w:t>ROAUSDF</w:t>
            </w:r>
          </w:p>
        </w:tc>
        <w:tc>
          <w:tcPr>
            <w:tcW w:w="2790" w:type="dxa"/>
            <w:tcBorders>
              <w:top w:val="nil"/>
              <w:left w:val="nil"/>
              <w:bottom w:val="nil"/>
              <w:right w:val="nil"/>
            </w:tcBorders>
            <w:noWrap/>
            <w:vAlign w:val="bottom"/>
          </w:tcPr>
          <w:p w:rsidR="00EF265B" w:rsidRPr="00E66891" w:rsidRDefault="00EF265B" w:rsidP="00E66891">
            <w:pPr>
              <w:spacing w:after="0" w:line="240" w:lineRule="auto"/>
              <w:jc w:val="center"/>
              <w:rPr>
                <w:b/>
                <w:bCs/>
                <w:color w:val="000000"/>
                <w:u w:val="single"/>
              </w:rPr>
            </w:pPr>
            <w:r w:rsidRPr="00E66891">
              <w:rPr>
                <w:b/>
                <w:bCs/>
                <w:color w:val="000000"/>
                <w:u w:val="single"/>
              </w:rPr>
              <w:t>Field Description</w:t>
            </w:r>
          </w:p>
        </w:tc>
        <w:tc>
          <w:tcPr>
            <w:tcW w:w="5386" w:type="dxa"/>
            <w:tcBorders>
              <w:top w:val="nil"/>
              <w:left w:val="nil"/>
              <w:bottom w:val="nil"/>
              <w:right w:val="nil"/>
            </w:tcBorders>
            <w:noWrap/>
            <w:vAlign w:val="bottom"/>
          </w:tcPr>
          <w:p w:rsidR="00EF265B" w:rsidRPr="00E66891" w:rsidRDefault="00EF265B" w:rsidP="00E66891">
            <w:pPr>
              <w:spacing w:after="0" w:line="240" w:lineRule="auto"/>
              <w:jc w:val="center"/>
              <w:rPr>
                <w:b/>
                <w:bCs/>
                <w:color w:val="000000"/>
                <w:u w:val="single"/>
              </w:rPr>
            </w:pPr>
            <w:r w:rsidRPr="00E66891">
              <w:rPr>
                <w:b/>
                <w:bCs/>
                <w:color w:val="000000"/>
                <w:u w:val="single"/>
              </w:rPr>
              <w:t>Invoicing Term Tier</w:t>
            </w:r>
          </w:p>
        </w:tc>
      </w:tr>
      <w:tr w:rsidR="00EF265B" w:rsidRPr="00B3055C" w:rsidTr="00FB0BB3">
        <w:trPr>
          <w:trHeight w:val="300"/>
        </w:trPr>
        <w:tc>
          <w:tcPr>
            <w:tcW w:w="1728" w:type="dxa"/>
            <w:tcBorders>
              <w:top w:val="nil"/>
              <w:left w:val="nil"/>
              <w:bottom w:val="nil"/>
              <w:right w:val="nil"/>
            </w:tcBorders>
            <w:noWrap/>
            <w:vAlign w:val="bottom"/>
          </w:tcPr>
          <w:p w:rsidR="00EF265B" w:rsidRPr="00E66891" w:rsidRDefault="00EF265B" w:rsidP="00E66891">
            <w:pPr>
              <w:spacing w:after="0" w:line="240" w:lineRule="auto"/>
              <w:jc w:val="center"/>
              <w:rPr>
                <w:color w:val="000000"/>
              </w:rPr>
            </w:pPr>
            <w:r w:rsidRPr="00E66891">
              <w:rPr>
                <w:color w:val="000000"/>
              </w:rPr>
              <w:t xml:space="preserve">FIELD </w:t>
            </w:r>
            <w:r w:rsidR="001D239B">
              <w:rPr>
                <w:color w:val="000000"/>
              </w:rPr>
              <w:t>38</w:t>
            </w:r>
          </w:p>
        </w:tc>
        <w:tc>
          <w:tcPr>
            <w:tcW w:w="2790" w:type="dxa"/>
            <w:tcBorders>
              <w:top w:val="nil"/>
              <w:left w:val="nil"/>
              <w:bottom w:val="nil"/>
              <w:right w:val="nil"/>
            </w:tcBorders>
            <w:noWrap/>
            <w:vAlign w:val="bottom"/>
          </w:tcPr>
          <w:p w:rsidR="00EF265B" w:rsidRPr="00E66891" w:rsidRDefault="00EF265B" w:rsidP="00E66891">
            <w:pPr>
              <w:spacing w:after="0" w:line="240" w:lineRule="auto"/>
              <w:rPr>
                <w:color w:val="000000"/>
              </w:rPr>
            </w:pPr>
            <w:r>
              <w:rPr>
                <w:color w:val="000000"/>
              </w:rPr>
              <w:t xml:space="preserve">          </w:t>
            </w:r>
            <w:r w:rsidRPr="00E66891">
              <w:rPr>
                <w:color w:val="000000"/>
              </w:rPr>
              <w:t>Beginning Eligibility</w:t>
            </w:r>
          </w:p>
        </w:tc>
        <w:tc>
          <w:tcPr>
            <w:tcW w:w="5386" w:type="dxa"/>
            <w:tcBorders>
              <w:top w:val="nil"/>
              <w:left w:val="nil"/>
              <w:bottom w:val="nil"/>
              <w:right w:val="nil"/>
            </w:tcBorders>
            <w:noWrap/>
            <w:vAlign w:val="bottom"/>
          </w:tcPr>
          <w:p w:rsidR="00EF265B" w:rsidRPr="00E66891" w:rsidRDefault="00EF265B" w:rsidP="001D239B">
            <w:pPr>
              <w:spacing w:after="0" w:line="240" w:lineRule="auto"/>
              <w:jc w:val="both"/>
              <w:rPr>
                <w:color w:val="000000"/>
              </w:rPr>
            </w:pPr>
            <w:r>
              <w:rPr>
                <w:color w:val="000000"/>
              </w:rPr>
              <w:t xml:space="preserve">     </w:t>
            </w:r>
            <w:r w:rsidR="001D239B">
              <w:rPr>
                <w:color w:val="000000"/>
              </w:rPr>
              <w:t>Fall</w:t>
            </w:r>
            <w:r w:rsidRPr="00E66891">
              <w:rPr>
                <w:color w:val="000000"/>
              </w:rPr>
              <w:t xml:space="preserve"> </w:t>
            </w:r>
            <w:r w:rsidR="00FB0BB3">
              <w:rPr>
                <w:color w:val="000000"/>
              </w:rPr>
              <w:t xml:space="preserve">Semester </w:t>
            </w:r>
            <w:r w:rsidRPr="00E66891">
              <w:rPr>
                <w:color w:val="000000"/>
              </w:rPr>
              <w:t xml:space="preserve">HOPE </w:t>
            </w:r>
            <w:r w:rsidR="00AE5A45">
              <w:rPr>
                <w:color w:val="000000"/>
              </w:rPr>
              <w:t xml:space="preserve">or Zell Miller </w:t>
            </w:r>
            <w:r w:rsidRPr="00E66891">
              <w:rPr>
                <w:color w:val="000000"/>
              </w:rPr>
              <w:t>Scholarship Tier</w:t>
            </w:r>
          </w:p>
        </w:tc>
      </w:tr>
      <w:tr w:rsidR="00EF265B" w:rsidRPr="00B3055C" w:rsidTr="00FB0BB3">
        <w:trPr>
          <w:trHeight w:val="300"/>
        </w:trPr>
        <w:tc>
          <w:tcPr>
            <w:tcW w:w="1728" w:type="dxa"/>
            <w:tcBorders>
              <w:top w:val="nil"/>
              <w:left w:val="nil"/>
              <w:bottom w:val="nil"/>
              <w:right w:val="nil"/>
            </w:tcBorders>
            <w:noWrap/>
            <w:vAlign w:val="bottom"/>
          </w:tcPr>
          <w:p w:rsidR="00EF265B" w:rsidRPr="00E66891" w:rsidRDefault="00EF265B" w:rsidP="00E66891">
            <w:pPr>
              <w:spacing w:after="0" w:line="240" w:lineRule="auto"/>
              <w:jc w:val="center"/>
              <w:rPr>
                <w:color w:val="000000"/>
              </w:rPr>
            </w:pPr>
            <w:r w:rsidRPr="00E66891">
              <w:rPr>
                <w:color w:val="000000"/>
              </w:rPr>
              <w:t>FIELD 50</w:t>
            </w:r>
          </w:p>
        </w:tc>
        <w:tc>
          <w:tcPr>
            <w:tcW w:w="2790" w:type="dxa"/>
            <w:tcBorders>
              <w:top w:val="nil"/>
              <w:left w:val="nil"/>
              <w:bottom w:val="nil"/>
              <w:right w:val="nil"/>
            </w:tcBorders>
            <w:noWrap/>
            <w:vAlign w:val="bottom"/>
          </w:tcPr>
          <w:p w:rsidR="00EF265B" w:rsidRPr="00E66891" w:rsidRDefault="00EF265B" w:rsidP="00E66891">
            <w:pPr>
              <w:spacing w:after="0" w:line="240" w:lineRule="auto"/>
              <w:rPr>
                <w:color w:val="000000"/>
              </w:rPr>
            </w:pPr>
            <w:r>
              <w:rPr>
                <w:color w:val="000000"/>
              </w:rPr>
              <w:t xml:space="preserve">          </w:t>
            </w:r>
            <w:r w:rsidRPr="00E66891">
              <w:rPr>
                <w:color w:val="000000"/>
              </w:rPr>
              <w:t>End of Fall Eligibility</w:t>
            </w:r>
          </w:p>
        </w:tc>
        <w:tc>
          <w:tcPr>
            <w:tcW w:w="5386" w:type="dxa"/>
            <w:tcBorders>
              <w:top w:val="nil"/>
              <w:left w:val="nil"/>
              <w:bottom w:val="nil"/>
              <w:right w:val="nil"/>
            </w:tcBorders>
            <w:noWrap/>
            <w:vAlign w:val="bottom"/>
          </w:tcPr>
          <w:p w:rsidR="00EF265B" w:rsidRPr="00E66891" w:rsidRDefault="00EF265B" w:rsidP="007079C4">
            <w:pPr>
              <w:spacing w:after="0" w:line="240" w:lineRule="auto"/>
              <w:jc w:val="both"/>
              <w:rPr>
                <w:color w:val="000000"/>
              </w:rPr>
            </w:pPr>
            <w:r>
              <w:rPr>
                <w:color w:val="000000"/>
              </w:rPr>
              <w:t xml:space="preserve">     </w:t>
            </w:r>
            <w:r w:rsidR="007079C4">
              <w:rPr>
                <w:color w:val="000000"/>
              </w:rPr>
              <w:t>Spring</w:t>
            </w:r>
            <w:r w:rsidR="00FB0BB3">
              <w:rPr>
                <w:color w:val="000000"/>
              </w:rPr>
              <w:t xml:space="preserve"> Semester</w:t>
            </w:r>
            <w:r w:rsidRPr="00E66891">
              <w:rPr>
                <w:color w:val="000000"/>
              </w:rPr>
              <w:t xml:space="preserve"> HOPE </w:t>
            </w:r>
            <w:r w:rsidR="007079C4">
              <w:rPr>
                <w:color w:val="000000"/>
              </w:rPr>
              <w:t xml:space="preserve">or Zell Miller </w:t>
            </w:r>
            <w:r w:rsidRPr="00E66891">
              <w:rPr>
                <w:color w:val="000000"/>
              </w:rPr>
              <w:t>Scholarship Tier</w:t>
            </w:r>
          </w:p>
        </w:tc>
      </w:tr>
      <w:tr w:rsidR="00EF265B" w:rsidRPr="00B3055C" w:rsidTr="00FB0BB3">
        <w:trPr>
          <w:trHeight w:val="300"/>
        </w:trPr>
        <w:tc>
          <w:tcPr>
            <w:tcW w:w="1728" w:type="dxa"/>
            <w:tcBorders>
              <w:top w:val="nil"/>
              <w:left w:val="nil"/>
              <w:bottom w:val="nil"/>
              <w:right w:val="nil"/>
            </w:tcBorders>
            <w:noWrap/>
            <w:vAlign w:val="bottom"/>
          </w:tcPr>
          <w:p w:rsidR="00EF265B" w:rsidRPr="00E66891" w:rsidRDefault="00EF265B" w:rsidP="00E66891">
            <w:pPr>
              <w:spacing w:after="0" w:line="240" w:lineRule="auto"/>
              <w:jc w:val="center"/>
              <w:rPr>
                <w:color w:val="000000"/>
              </w:rPr>
            </w:pPr>
            <w:r w:rsidRPr="00E66891">
              <w:rPr>
                <w:color w:val="000000"/>
              </w:rPr>
              <w:t xml:space="preserve">FIELD </w:t>
            </w:r>
            <w:r w:rsidR="001D239B">
              <w:rPr>
                <w:color w:val="000000"/>
              </w:rPr>
              <w:t>60</w:t>
            </w:r>
          </w:p>
        </w:tc>
        <w:tc>
          <w:tcPr>
            <w:tcW w:w="2790" w:type="dxa"/>
            <w:tcBorders>
              <w:top w:val="nil"/>
              <w:left w:val="nil"/>
              <w:bottom w:val="nil"/>
              <w:right w:val="nil"/>
            </w:tcBorders>
            <w:noWrap/>
            <w:vAlign w:val="bottom"/>
          </w:tcPr>
          <w:p w:rsidR="00EF265B" w:rsidRPr="00E66891" w:rsidRDefault="00EF265B" w:rsidP="007079C4">
            <w:pPr>
              <w:spacing w:after="0" w:line="240" w:lineRule="auto"/>
              <w:rPr>
                <w:color w:val="000000"/>
              </w:rPr>
            </w:pPr>
            <w:r>
              <w:rPr>
                <w:color w:val="000000"/>
              </w:rPr>
              <w:t xml:space="preserve">          </w:t>
            </w:r>
            <w:r w:rsidRPr="00E66891">
              <w:rPr>
                <w:color w:val="000000"/>
              </w:rPr>
              <w:t xml:space="preserve">End of </w:t>
            </w:r>
            <w:r w:rsidR="007079C4">
              <w:rPr>
                <w:color w:val="000000"/>
              </w:rPr>
              <w:t xml:space="preserve">Spring </w:t>
            </w:r>
            <w:r w:rsidRPr="00E66891">
              <w:rPr>
                <w:color w:val="000000"/>
              </w:rPr>
              <w:t>Eligibility</w:t>
            </w:r>
          </w:p>
        </w:tc>
        <w:tc>
          <w:tcPr>
            <w:tcW w:w="5386" w:type="dxa"/>
            <w:tcBorders>
              <w:top w:val="nil"/>
              <w:left w:val="nil"/>
              <w:bottom w:val="nil"/>
              <w:right w:val="nil"/>
            </w:tcBorders>
            <w:noWrap/>
            <w:vAlign w:val="bottom"/>
          </w:tcPr>
          <w:p w:rsidR="00EF265B" w:rsidRPr="00E66891" w:rsidRDefault="00EF265B" w:rsidP="007079C4">
            <w:pPr>
              <w:spacing w:after="0" w:line="240" w:lineRule="auto"/>
              <w:jc w:val="both"/>
              <w:rPr>
                <w:color w:val="000000"/>
              </w:rPr>
            </w:pPr>
            <w:r>
              <w:rPr>
                <w:color w:val="000000"/>
              </w:rPr>
              <w:t xml:space="preserve">     </w:t>
            </w:r>
            <w:r w:rsidR="007079C4">
              <w:rPr>
                <w:color w:val="000000"/>
              </w:rPr>
              <w:t>Summer</w:t>
            </w:r>
            <w:r w:rsidRPr="00E66891">
              <w:rPr>
                <w:color w:val="000000"/>
              </w:rPr>
              <w:t xml:space="preserve"> </w:t>
            </w:r>
            <w:r w:rsidR="00FB0BB3">
              <w:rPr>
                <w:color w:val="000000"/>
              </w:rPr>
              <w:t xml:space="preserve">Semester </w:t>
            </w:r>
            <w:r w:rsidRPr="00E66891">
              <w:rPr>
                <w:color w:val="000000"/>
              </w:rPr>
              <w:t xml:space="preserve">HOPE </w:t>
            </w:r>
            <w:r w:rsidR="007079C4">
              <w:rPr>
                <w:color w:val="000000"/>
              </w:rPr>
              <w:t xml:space="preserve">or Zell Miller </w:t>
            </w:r>
            <w:r w:rsidRPr="00E66891">
              <w:rPr>
                <w:color w:val="000000"/>
              </w:rPr>
              <w:t>Scholarship Tier</w:t>
            </w:r>
          </w:p>
        </w:tc>
      </w:tr>
    </w:tbl>
    <w:p w:rsidR="00EF265B" w:rsidRDefault="00EF265B" w:rsidP="00AD2EF6">
      <w:pPr>
        <w:pStyle w:val="HTMLPreformatted"/>
        <w:rPr>
          <w:rFonts w:ascii="Calibri" w:hAnsi="Calibri"/>
          <w:sz w:val="22"/>
          <w:szCs w:val="22"/>
        </w:rPr>
      </w:pPr>
      <w:r>
        <w:rPr>
          <w:rFonts w:ascii="Calibri" w:hAnsi="Calibri"/>
          <w:sz w:val="22"/>
          <w:szCs w:val="22"/>
        </w:rPr>
        <w:tab/>
      </w:r>
    </w:p>
    <w:p w:rsidR="00EF265B" w:rsidRDefault="00EF265B" w:rsidP="00AD2EF6">
      <w:pPr>
        <w:pStyle w:val="HTMLPreformatted"/>
        <w:rPr>
          <w:rFonts w:ascii="Calibri" w:hAnsi="Calibri"/>
          <w:sz w:val="22"/>
          <w:szCs w:val="22"/>
        </w:rPr>
      </w:pPr>
    </w:p>
    <w:p w:rsidR="00EF265B" w:rsidRDefault="00EF265B" w:rsidP="00AD2EF6">
      <w:pPr>
        <w:pStyle w:val="HTMLPreformatted"/>
        <w:rPr>
          <w:rFonts w:ascii="Calibri" w:hAnsi="Calibri"/>
          <w:sz w:val="22"/>
          <w:szCs w:val="22"/>
        </w:rPr>
      </w:pPr>
    </w:p>
    <w:p w:rsidR="00EF265B" w:rsidRDefault="00EF265B" w:rsidP="00E66891">
      <w:pPr>
        <w:pStyle w:val="HTMLPreformatted"/>
        <w:ind w:left="720"/>
        <w:rPr>
          <w:rFonts w:ascii="Calibri" w:hAnsi="Calibri"/>
          <w:sz w:val="22"/>
          <w:szCs w:val="22"/>
        </w:rPr>
      </w:pPr>
    </w:p>
    <w:p w:rsidR="00EF265B" w:rsidRDefault="00EF265B" w:rsidP="00987231">
      <w:pPr>
        <w:pStyle w:val="HTMLPreformatted"/>
        <w:ind w:left="360"/>
        <w:rPr>
          <w:rFonts w:ascii="Calibri" w:hAnsi="Calibri"/>
          <w:sz w:val="22"/>
          <w:szCs w:val="22"/>
        </w:rPr>
      </w:pPr>
    </w:p>
    <w:tbl>
      <w:tblPr>
        <w:tblpPr w:leftFromText="180" w:rightFromText="180" w:vertAnchor="text" w:horzAnchor="margin" w:tblpXSpec="center" w:tblpY="139"/>
        <w:tblW w:w="7704" w:type="dxa"/>
        <w:tblLook w:val="00A0" w:firstRow="1" w:lastRow="0" w:firstColumn="1" w:lastColumn="0" w:noHBand="0" w:noVBand="0"/>
      </w:tblPr>
      <w:tblGrid>
        <w:gridCol w:w="4734"/>
        <w:gridCol w:w="2970"/>
      </w:tblGrid>
      <w:tr w:rsidR="00EF265B" w:rsidRPr="00B3055C" w:rsidTr="00B0412E">
        <w:trPr>
          <w:trHeight w:val="360"/>
        </w:trPr>
        <w:tc>
          <w:tcPr>
            <w:tcW w:w="4734" w:type="dxa"/>
            <w:tcBorders>
              <w:top w:val="nil"/>
              <w:left w:val="nil"/>
              <w:bottom w:val="nil"/>
              <w:right w:val="nil"/>
            </w:tcBorders>
            <w:vAlign w:val="bottom"/>
          </w:tcPr>
          <w:p w:rsidR="00EF265B" w:rsidRPr="00B0412E" w:rsidRDefault="00EF265B" w:rsidP="00AC407A">
            <w:pPr>
              <w:spacing w:after="0" w:line="240" w:lineRule="auto"/>
              <w:jc w:val="center"/>
              <w:rPr>
                <w:b/>
                <w:bCs/>
                <w:color w:val="000000"/>
                <w:u w:val="single"/>
              </w:rPr>
            </w:pPr>
            <w:r w:rsidRPr="00B0412E">
              <w:rPr>
                <w:b/>
                <w:bCs/>
                <w:color w:val="000000"/>
                <w:u w:val="single"/>
              </w:rPr>
              <w:t>Eligible Scholarship Tier Values</w:t>
            </w:r>
          </w:p>
        </w:tc>
        <w:tc>
          <w:tcPr>
            <w:tcW w:w="2970" w:type="dxa"/>
            <w:tcBorders>
              <w:top w:val="nil"/>
              <w:left w:val="nil"/>
              <w:bottom w:val="nil"/>
              <w:right w:val="nil"/>
            </w:tcBorders>
            <w:noWrap/>
            <w:vAlign w:val="bottom"/>
          </w:tcPr>
          <w:p w:rsidR="00EF265B" w:rsidRPr="00E66891" w:rsidRDefault="00EF265B" w:rsidP="00E66891">
            <w:pPr>
              <w:spacing w:after="0" w:line="240" w:lineRule="auto"/>
              <w:jc w:val="center"/>
              <w:rPr>
                <w:b/>
                <w:bCs/>
                <w:color w:val="000000"/>
                <w:u w:val="single"/>
              </w:rPr>
            </w:pPr>
            <w:r w:rsidRPr="00E66891">
              <w:rPr>
                <w:b/>
                <w:bCs/>
                <w:color w:val="000000"/>
                <w:u w:val="single"/>
              </w:rPr>
              <w:t>Description</w:t>
            </w:r>
          </w:p>
        </w:tc>
      </w:tr>
      <w:tr w:rsidR="00EF265B" w:rsidRPr="00B3055C" w:rsidTr="00B0412E">
        <w:trPr>
          <w:trHeight w:val="300"/>
        </w:trPr>
        <w:tc>
          <w:tcPr>
            <w:tcW w:w="4734" w:type="dxa"/>
            <w:tcBorders>
              <w:top w:val="nil"/>
              <w:left w:val="nil"/>
              <w:bottom w:val="nil"/>
              <w:right w:val="nil"/>
            </w:tcBorders>
            <w:noWrap/>
            <w:vAlign w:val="bottom"/>
          </w:tcPr>
          <w:p w:rsidR="00EF265B" w:rsidRPr="00E66891" w:rsidRDefault="00EF265B" w:rsidP="00E66891">
            <w:pPr>
              <w:spacing w:after="0" w:line="240" w:lineRule="auto"/>
              <w:jc w:val="center"/>
              <w:rPr>
                <w:color w:val="000000"/>
              </w:rPr>
            </w:pPr>
            <w:r w:rsidRPr="00E66891">
              <w:rPr>
                <w:color w:val="000000"/>
              </w:rPr>
              <w:t>H1</w:t>
            </w:r>
          </w:p>
        </w:tc>
        <w:tc>
          <w:tcPr>
            <w:tcW w:w="2970" w:type="dxa"/>
            <w:tcBorders>
              <w:top w:val="nil"/>
              <w:left w:val="nil"/>
              <w:bottom w:val="nil"/>
              <w:right w:val="nil"/>
            </w:tcBorders>
            <w:noWrap/>
            <w:vAlign w:val="bottom"/>
          </w:tcPr>
          <w:p w:rsidR="00EF265B" w:rsidRPr="00E66891" w:rsidRDefault="00EF265B" w:rsidP="00AC407A">
            <w:pPr>
              <w:spacing w:after="0" w:line="240" w:lineRule="auto"/>
              <w:rPr>
                <w:color w:val="000000"/>
              </w:rPr>
            </w:pPr>
            <w:r w:rsidRPr="00E66891">
              <w:rPr>
                <w:color w:val="000000"/>
              </w:rPr>
              <w:t xml:space="preserve">HOPE Tier 1 </w:t>
            </w:r>
          </w:p>
        </w:tc>
      </w:tr>
      <w:tr w:rsidR="00EF265B" w:rsidRPr="00B3055C" w:rsidTr="00B0412E">
        <w:trPr>
          <w:trHeight w:val="300"/>
        </w:trPr>
        <w:tc>
          <w:tcPr>
            <w:tcW w:w="4734" w:type="dxa"/>
            <w:tcBorders>
              <w:top w:val="nil"/>
              <w:left w:val="nil"/>
              <w:bottom w:val="nil"/>
              <w:right w:val="nil"/>
            </w:tcBorders>
            <w:noWrap/>
            <w:vAlign w:val="bottom"/>
          </w:tcPr>
          <w:p w:rsidR="00EF265B" w:rsidRPr="00E66891" w:rsidRDefault="00EF265B" w:rsidP="00E66891">
            <w:pPr>
              <w:spacing w:after="0" w:line="240" w:lineRule="auto"/>
              <w:jc w:val="center"/>
              <w:rPr>
                <w:color w:val="000000"/>
              </w:rPr>
            </w:pPr>
            <w:r w:rsidRPr="00E66891">
              <w:rPr>
                <w:color w:val="000000"/>
              </w:rPr>
              <w:t>H2</w:t>
            </w:r>
          </w:p>
        </w:tc>
        <w:tc>
          <w:tcPr>
            <w:tcW w:w="2970" w:type="dxa"/>
            <w:tcBorders>
              <w:top w:val="nil"/>
              <w:left w:val="nil"/>
              <w:bottom w:val="nil"/>
              <w:right w:val="nil"/>
            </w:tcBorders>
            <w:noWrap/>
            <w:vAlign w:val="bottom"/>
          </w:tcPr>
          <w:p w:rsidR="00EF265B" w:rsidRPr="00E66891" w:rsidRDefault="00EF265B" w:rsidP="00AC407A">
            <w:pPr>
              <w:spacing w:after="0" w:line="240" w:lineRule="auto"/>
              <w:rPr>
                <w:color w:val="000000"/>
              </w:rPr>
            </w:pPr>
            <w:r w:rsidRPr="00E66891">
              <w:rPr>
                <w:color w:val="000000"/>
              </w:rPr>
              <w:t xml:space="preserve">HOPE Tier 2 </w:t>
            </w:r>
          </w:p>
        </w:tc>
      </w:tr>
      <w:tr w:rsidR="00EF265B" w:rsidRPr="00B3055C" w:rsidTr="00B0412E">
        <w:trPr>
          <w:trHeight w:val="300"/>
        </w:trPr>
        <w:tc>
          <w:tcPr>
            <w:tcW w:w="4734" w:type="dxa"/>
            <w:tcBorders>
              <w:top w:val="nil"/>
              <w:left w:val="nil"/>
              <w:bottom w:val="nil"/>
              <w:right w:val="nil"/>
            </w:tcBorders>
            <w:noWrap/>
            <w:vAlign w:val="bottom"/>
          </w:tcPr>
          <w:p w:rsidR="00EF265B" w:rsidRPr="00E66891" w:rsidRDefault="00EF265B" w:rsidP="00E66891">
            <w:pPr>
              <w:spacing w:after="0" w:line="240" w:lineRule="auto"/>
              <w:jc w:val="center"/>
              <w:rPr>
                <w:color w:val="000000"/>
              </w:rPr>
            </w:pPr>
            <w:r w:rsidRPr="00E66891">
              <w:rPr>
                <w:color w:val="000000"/>
              </w:rPr>
              <w:t>H3</w:t>
            </w:r>
          </w:p>
        </w:tc>
        <w:tc>
          <w:tcPr>
            <w:tcW w:w="2970" w:type="dxa"/>
            <w:tcBorders>
              <w:top w:val="nil"/>
              <w:left w:val="nil"/>
              <w:bottom w:val="nil"/>
              <w:right w:val="nil"/>
            </w:tcBorders>
            <w:noWrap/>
            <w:vAlign w:val="bottom"/>
          </w:tcPr>
          <w:p w:rsidR="00EF265B" w:rsidRPr="00E66891" w:rsidRDefault="00EF265B" w:rsidP="00AC407A">
            <w:pPr>
              <w:spacing w:after="0" w:line="240" w:lineRule="auto"/>
              <w:rPr>
                <w:color w:val="000000"/>
              </w:rPr>
            </w:pPr>
            <w:r w:rsidRPr="00E66891">
              <w:rPr>
                <w:color w:val="000000"/>
              </w:rPr>
              <w:t xml:space="preserve">HOPE Tier 3 </w:t>
            </w:r>
          </w:p>
        </w:tc>
      </w:tr>
      <w:tr w:rsidR="00EF265B" w:rsidRPr="00B3055C" w:rsidTr="00B0412E">
        <w:trPr>
          <w:trHeight w:val="300"/>
        </w:trPr>
        <w:tc>
          <w:tcPr>
            <w:tcW w:w="4734" w:type="dxa"/>
            <w:tcBorders>
              <w:top w:val="nil"/>
              <w:left w:val="nil"/>
              <w:bottom w:val="nil"/>
              <w:right w:val="nil"/>
            </w:tcBorders>
            <w:noWrap/>
            <w:vAlign w:val="bottom"/>
          </w:tcPr>
          <w:p w:rsidR="00EF265B" w:rsidRPr="00E66891" w:rsidRDefault="00EF265B" w:rsidP="00E66891">
            <w:pPr>
              <w:spacing w:after="0" w:line="240" w:lineRule="auto"/>
              <w:jc w:val="center"/>
              <w:rPr>
                <w:color w:val="000000"/>
              </w:rPr>
            </w:pPr>
            <w:r w:rsidRPr="00E66891">
              <w:rPr>
                <w:color w:val="000000"/>
              </w:rPr>
              <w:t>H4</w:t>
            </w:r>
          </w:p>
        </w:tc>
        <w:tc>
          <w:tcPr>
            <w:tcW w:w="2970" w:type="dxa"/>
            <w:tcBorders>
              <w:top w:val="nil"/>
              <w:left w:val="nil"/>
              <w:bottom w:val="nil"/>
              <w:right w:val="nil"/>
            </w:tcBorders>
            <w:noWrap/>
            <w:vAlign w:val="bottom"/>
          </w:tcPr>
          <w:p w:rsidR="00EF265B" w:rsidRPr="00E66891" w:rsidRDefault="00EF265B" w:rsidP="00AC407A">
            <w:pPr>
              <w:spacing w:after="0" w:line="240" w:lineRule="auto"/>
              <w:rPr>
                <w:color w:val="000000"/>
              </w:rPr>
            </w:pPr>
            <w:r w:rsidRPr="00E66891">
              <w:rPr>
                <w:color w:val="000000"/>
              </w:rPr>
              <w:t>HOPE Tier 4</w:t>
            </w:r>
          </w:p>
        </w:tc>
      </w:tr>
      <w:tr w:rsidR="00AC407A" w:rsidRPr="00B3055C" w:rsidTr="00B0412E">
        <w:trPr>
          <w:trHeight w:val="300"/>
        </w:trPr>
        <w:tc>
          <w:tcPr>
            <w:tcW w:w="4734" w:type="dxa"/>
            <w:tcBorders>
              <w:top w:val="nil"/>
              <w:left w:val="nil"/>
              <w:bottom w:val="nil"/>
              <w:right w:val="nil"/>
            </w:tcBorders>
            <w:noWrap/>
            <w:vAlign w:val="bottom"/>
          </w:tcPr>
          <w:p w:rsidR="00AC407A" w:rsidRPr="00E66891" w:rsidRDefault="00AC407A" w:rsidP="00E66891">
            <w:pPr>
              <w:spacing w:after="0" w:line="240" w:lineRule="auto"/>
              <w:jc w:val="center"/>
              <w:rPr>
                <w:color w:val="000000"/>
              </w:rPr>
            </w:pPr>
            <w:r>
              <w:rPr>
                <w:color w:val="000000"/>
              </w:rPr>
              <w:t>Z1</w:t>
            </w:r>
          </w:p>
        </w:tc>
        <w:tc>
          <w:tcPr>
            <w:tcW w:w="2970" w:type="dxa"/>
            <w:tcBorders>
              <w:top w:val="nil"/>
              <w:left w:val="nil"/>
              <w:bottom w:val="nil"/>
              <w:right w:val="nil"/>
            </w:tcBorders>
            <w:noWrap/>
            <w:vAlign w:val="bottom"/>
          </w:tcPr>
          <w:p w:rsidR="00AC407A" w:rsidRPr="00E66891" w:rsidRDefault="00AC407A" w:rsidP="00E66891">
            <w:pPr>
              <w:spacing w:after="0" w:line="240" w:lineRule="auto"/>
              <w:rPr>
                <w:color w:val="000000"/>
              </w:rPr>
            </w:pPr>
            <w:r>
              <w:rPr>
                <w:color w:val="000000"/>
              </w:rPr>
              <w:t xml:space="preserve">Zell Miller Tier 1 </w:t>
            </w:r>
          </w:p>
        </w:tc>
      </w:tr>
      <w:tr w:rsidR="00AC407A" w:rsidRPr="00B3055C" w:rsidTr="00B0412E">
        <w:trPr>
          <w:trHeight w:val="300"/>
        </w:trPr>
        <w:tc>
          <w:tcPr>
            <w:tcW w:w="4734" w:type="dxa"/>
            <w:tcBorders>
              <w:top w:val="nil"/>
              <w:left w:val="nil"/>
              <w:bottom w:val="nil"/>
              <w:right w:val="nil"/>
            </w:tcBorders>
            <w:noWrap/>
            <w:vAlign w:val="bottom"/>
          </w:tcPr>
          <w:p w:rsidR="00AC407A" w:rsidRPr="00E66891" w:rsidRDefault="00AC407A" w:rsidP="00E66891">
            <w:pPr>
              <w:spacing w:after="0" w:line="240" w:lineRule="auto"/>
              <w:jc w:val="center"/>
              <w:rPr>
                <w:color w:val="000000"/>
              </w:rPr>
            </w:pPr>
            <w:r>
              <w:rPr>
                <w:color w:val="000000"/>
              </w:rPr>
              <w:t>Z2</w:t>
            </w:r>
          </w:p>
        </w:tc>
        <w:tc>
          <w:tcPr>
            <w:tcW w:w="2970" w:type="dxa"/>
            <w:tcBorders>
              <w:top w:val="nil"/>
              <w:left w:val="nil"/>
              <w:bottom w:val="nil"/>
              <w:right w:val="nil"/>
            </w:tcBorders>
            <w:noWrap/>
            <w:vAlign w:val="bottom"/>
          </w:tcPr>
          <w:p w:rsidR="00AC407A" w:rsidRPr="00E66891" w:rsidRDefault="00AC407A" w:rsidP="00E66891">
            <w:pPr>
              <w:spacing w:after="0" w:line="240" w:lineRule="auto"/>
              <w:rPr>
                <w:color w:val="000000"/>
              </w:rPr>
            </w:pPr>
            <w:r>
              <w:rPr>
                <w:color w:val="000000"/>
              </w:rPr>
              <w:t>Zell Miller Tier 2</w:t>
            </w:r>
          </w:p>
        </w:tc>
      </w:tr>
      <w:tr w:rsidR="00AC407A" w:rsidRPr="00B3055C" w:rsidTr="00B0412E">
        <w:trPr>
          <w:trHeight w:val="300"/>
        </w:trPr>
        <w:tc>
          <w:tcPr>
            <w:tcW w:w="4734" w:type="dxa"/>
            <w:tcBorders>
              <w:top w:val="nil"/>
              <w:left w:val="nil"/>
              <w:bottom w:val="nil"/>
              <w:right w:val="nil"/>
            </w:tcBorders>
            <w:noWrap/>
            <w:vAlign w:val="bottom"/>
          </w:tcPr>
          <w:p w:rsidR="00AC407A" w:rsidRPr="00E66891" w:rsidRDefault="00AC407A" w:rsidP="00E66891">
            <w:pPr>
              <w:spacing w:after="0" w:line="240" w:lineRule="auto"/>
              <w:jc w:val="center"/>
              <w:rPr>
                <w:color w:val="000000"/>
              </w:rPr>
            </w:pPr>
            <w:r>
              <w:rPr>
                <w:color w:val="000000"/>
              </w:rPr>
              <w:t>Z3</w:t>
            </w:r>
          </w:p>
        </w:tc>
        <w:tc>
          <w:tcPr>
            <w:tcW w:w="2970" w:type="dxa"/>
            <w:tcBorders>
              <w:top w:val="nil"/>
              <w:left w:val="nil"/>
              <w:bottom w:val="nil"/>
              <w:right w:val="nil"/>
            </w:tcBorders>
            <w:noWrap/>
            <w:vAlign w:val="bottom"/>
          </w:tcPr>
          <w:p w:rsidR="00AC407A" w:rsidRPr="00E66891" w:rsidRDefault="00AC407A" w:rsidP="00E66891">
            <w:pPr>
              <w:spacing w:after="0" w:line="240" w:lineRule="auto"/>
              <w:rPr>
                <w:color w:val="000000"/>
              </w:rPr>
            </w:pPr>
            <w:r>
              <w:rPr>
                <w:color w:val="000000"/>
              </w:rPr>
              <w:t>Zell Miller Tier 3</w:t>
            </w:r>
          </w:p>
        </w:tc>
      </w:tr>
      <w:tr w:rsidR="00AC407A" w:rsidRPr="00B3055C" w:rsidTr="00B0412E">
        <w:trPr>
          <w:trHeight w:val="300"/>
        </w:trPr>
        <w:tc>
          <w:tcPr>
            <w:tcW w:w="4734" w:type="dxa"/>
            <w:tcBorders>
              <w:top w:val="nil"/>
              <w:left w:val="nil"/>
              <w:bottom w:val="nil"/>
              <w:right w:val="nil"/>
            </w:tcBorders>
            <w:noWrap/>
            <w:vAlign w:val="bottom"/>
          </w:tcPr>
          <w:p w:rsidR="00AC407A" w:rsidRPr="00E66891" w:rsidRDefault="00AC407A" w:rsidP="00E66891">
            <w:pPr>
              <w:spacing w:after="0" w:line="240" w:lineRule="auto"/>
              <w:jc w:val="center"/>
              <w:rPr>
                <w:color w:val="000000"/>
              </w:rPr>
            </w:pPr>
            <w:r>
              <w:rPr>
                <w:color w:val="000000"/>
              </w:rPr>
              <w:t>Z4</w:t>
            </w:r>
          </w:p>
        </w:tc>
        <w:tc>
          <w:tcPr>
            <w:tcW w:w="2970" w:type="dxa"/>
            <w:tcBorders>
              <w:top w:val="nil"/>
              <w:left w:val="nil"/>
              <w:bottom w:val="nil"/>
              <w:right w:val="nil"/>
            </w:tcBorders>
            <w:noWrap/>
            <w:vAlign w:val="bottom"/>
          </w:tcPr>
          <w:p w:rsidR="00AC407A" w:rsidRPr="00E66891" w:rsidRDefault="00AC407A" w:rsidP="00E66891">
            <w:pPr>
              <w:spacing w:after="0" w:line="240" w:lineRule="auto"/>
              <w:rPr>
                <w:color w:val="000000"/>
              </w:rPr>
            </w:pPr>
            <w:r>
              <w:rPr>
                <w:color w:val="000000"/>
              </w:rPr>
              <w:t>Zell Miller Tier 4</w:t>
            </w:r>
          </w:p>
        </w:tc>
      </w:tr>
    </w:tbl>
    <w:p w:rsidR="00EF265B" w:rsidRDefault="00EF265B" w:rsidP="00987231">
      <w:pPr>
        <w:pStyle w:val="HTMLPreformatted"/>
        <w:ind w:left="360"/>
        <w:rPr>
          <w:rFonts w:ascii="Calibri" w:hAnsi="Calibri"/>
          <w:sz w:val="22"/>
          <w:szCs w:val="22"/>
        </w:rPr>
      </w:pPr>
      <w:r>
        <w:rPr>
          <w:rFonts w:ascii="Calibri" w:hAnsi="Calibri"/>
          <w:sz w:val="22"/>
          <w:szCs w:val="22"/>
        </w:rPr>
        <w:tab/>
      </w:r>
    </w:p>
    <w:p w:rsidR="00EF265B" w:rsidRDefault="00EF265B" w:rsidP="00987231">
      <w:pPr>
        <w:pStyle w:val="HTMLPreformatted"/>
        <w:ind w:left="360"/>
        <w:rPr>
          <w:rFonts w:ascii="Calibri" w:hAnsi="Calibri"/>
          <w:sz w:val="22"/>
          <w:szCs w:val="22"/>
        </w:rPr>
      </w:pPr>
    </w:p>
    <w:p w:rsidR="00EF265B" w:rsidRDefault="00EF265B" w:rsidP="00987231">
      <w:pPr>
        <w:pStyle w:val="HTMLPreformatted"/>
        <w:ind w:left="360"/>
        <w:rPr>
          <w:rFonts w:ascii="Calibri" w:hAnsi="Calibri"/>
          <w:sz w:val="22"/>
          <w:szCs w:val="22"/>
        </w:rPr>
      </w:pPr>
    </w:p>
    <w:p w:rsidR="00EF265B" w:rsidRDefault="00EF265B" w:rsidP="00987231">
      <w:pPr>
        <w:pStyle w:val="HTMLPreformatted"/>
        <w:ind w:left="360"/>
        <w:rPr>
          <w:rFonts w:ascii="Calibri" w:hAnsi="Calibri"/>
          <w:sz w:val="22"/>
          <w:szCs w:val="22"/>
        </w:rPr>
      </w:pPr>
    </w:p>
    <w:p w:rsidR="00EF265B" w:rsidRDefault="00EF265B" w:rsidP="00987231">
      <w:pPr>
        <w:pStyle w:val="HTMLPreformatted"/>
        <w:ind w:left="360"/>
        <w:rPr>
          <w:rFonts w:ascii="Calibri" w:hAnsi="Calibri"/>
          <w:sz w:val="22"/>
          <w:szCs w:val="22"/>
        </w:rPr>
      </w:pPr>
    </w:p>
    <w:p w:rsidR="00EF265B" w:rsidRDefault="00EF265B" w:rsidP="00987231">
      <w:pPr>
        <w:pStyle w:val="HTMLPreformatted"/>
        <w:ind w:left="360"/>
        <w:rPr>
          <w:rFonts w:ascii="Calibri" w:hAnsi="Calibri"/>
          <w:sz w:val="22"/>
          <w:szCs w:val="22"/>
        </w:rPr>
      </w:pPr>
    </w:p>
    <w:p w:rsidR="00EF265B" w:rsidRPr="000C2942" w:rsidRDefault="00EF265B" w:rsidP="000C2942">
      <w:pPr>
        <w:rPr>
          <w:rFonts w:cs="Courier New"/>
        </w:rPr>
      </w:pPr>
      <w:r>
        <w:br w:type="page"/>
      </w:r>
    </w:p>
    <w:p w:rsidR="00EF265B" w:rsidRPr="0044153E" w:rsidRDefault="00EF265B" w:rsidP="008F261B">
      <w:pPr>
        <w:pStyle w:val="HTMLPreformatted"/>
        <w:rPr>
          <w:rFonts w:ascii="Calibri" w:hAnsi="Calibri"/>
          <w:b/>
          <w:sz w:val="22"/>
          <w:szCs w:val="22"/>
        </w:rPr>
      </w:pPr>
      <w:r w:rsidRPr="0044153E">
        <w:rPr>
          <w:rFonts w:ascii="Calibri" w:hAnsi="Calibri"/>
          <w:b/>
          <w:sz w:val="22"/>
          <w:szCs w:val="22"/>
        </w:rPr>
        <w:lastRenderedPageBreak/>
        <w:t>Prerequisites</w:t>
      </w:r>
      <w:r>
        <w:rPr>
          <w:rFonts w:ascii="Calibri" w:hAnsi="Calibri"/>
          <w:b/>
          <w:sz w:val="22"/>
          <w:szCs w:val="22"/>
        </w:rPr>
        <w:t xml:space="preserve"> continued</w:t>
      </w:r>
      <w:r w:rsidRPr="0044153E">
        <w:rPr>
          <w:rFonts w:ascii="Calibri" w:hAnsi="Calibri"/>
          <w:b/>
          <w:sz w:val="22"/>
          <w:szCs w:val="22"/>
        </w:rPr>
        <w:t>:</w:t>
      </w:r>
    </w:p>
    <w:p w:rsidR="00EF265B" w:rsidRDefault="00EF265B" w:rsidP="008F261B">
      <w:pPr>
        <w:pStyle w:val="HTMLPreformatted"/>
        <w:rPr>
          <w:rFonts w:ascii="Calibri" w:hAnsi="Calibri"/>
          <w:sz w:val="22"/>
          <w:szCs w:val="22"/>
        </w:rPr>
      </w:pPr>
    </w:p>
    <w:p w:rsidR="00EF265B" w:rsidRPr="00987231" w:rsidRDefault="00EF265B" w:rsidP="00987231">
      <w:pPr>
        <w:pStyle w:val="HTMLPreformatted"/>
        <w:numPr>
          <w:ilvl w:val="0"/>
          <w:numId w:val="2"/>
        </w:numPr>
        <w:rPr>
          <w:rFonts w:ascii="Calibri" w:hAnsi="Calibri"/>
          <w:sz w:val="22"/>
          <w:szCs w:val="22"/>
        </w:rPr>
      </w:pPr>
      <w:r w:rsidRPr="00987231">
        <w:rPr>
          <w:rFonts w:ascii="Calibri" w:hAnsi="Calibri"/>
          <w:sz w:val="22"/>
          <w:szCs w:val="22"/>
        </w:rPr>
        <w:t xml:space="preserve">Financial Aid Fund Codes must be linked to TCSG standardized Accounts Receivable Detail Codes on Banner form RFRBASE. </w:t>
      </w:r>
    </w:p>
    <w:tbl>
      <w:tblPr>
        <w:tblW w:w="7278" w:type="dxa"/>
        <w:tblInd w:w="1380" w:type="dxa"/>
        <w:tblLook w:val="00A0" w:firstRow="1" w:lastRow="0" w:firstColumn="1" w:lastColumn="0" w:noHBand="0" w:noVBand="0"/>
      </w:tblPr>
      <w:tblGrid>
        <w:gridCol w:w="3360"/>
        <w:gridCol w:w="3918"/>
      </w:tblGrid>
      <w:tr w:rsidR="00EF265B" w:rsidRPr="00B3055C" w:rsidTr="00625828">
        <w:trPr>
          <w:trHeight w:val="630"/>
        </w:trPr>
        <w:tc>
          <w:tcPr>
            <w:tcW w:w="3360" w:type="dxa"/>
            <w:tcBorders>
              <w:top w:val="nil"/>
              <w:left w:val="nil"/>
              <w:bottom w:val="nil"/>
              <w:right w:val="nil"/>
            </w:tcBorders>
            <w:vAlign w:val="bottom"/>
          </w:tcPr>
          <w:p w:rsidR="00EF265B" w:rsidRPr="00987231" w:rsidRDefault="00EF265B" w:rsidP="00987231">
            <w:pPr>
              <w:spacing w:after="0" w:line="240" w:lineRule="auto"/>
              <w:jc w:val="center"/>
              <w:rPr>
                <w:b/>
                <w:bCs/>
                <w:color w:val="000000"/>
              </w:rPr>
            </w:pPr>
            <w:r w:rsidRPr="00987231">
              <w:rPr>
                <w:b/>
                <w:bCs/>
                <w:color w:val="000000"/>
              </w:rPr>
              <w:t xml:space="preserve">Accounts Receivable Detail Code                   </w:t>
            </w:r>
            <w:r w:rsidRPr="00987231">
              <w:rPr>
                <w:b/>
                <w:bCs/>
                <w:color w:val="000000"/>
                <w:u w:val="single"/>
              </w:rPr>
              <w:t>(TCSG Standardized)</w:t>
            </w:r>
          </w:p>
        </w:tc>
        <w:tc>
          <w:tcPr>
            <w:tcW w:w="3918" w:type="dxa"/>
            <w:tcBorders>
              <w:top w:val="nil"/>
              <w:left w:val="nil"/>
              <w:bottom w:val="nil"/>
              <w:right w:val="nil"/>
            </w:tcBorders>
            <w:noWrap/>
            <w:vAlign w:val="bottom"/>
          </w:tcPr>
          <w:p w:rsidR="00EF265B" w:rsidRPr="00987231" w:rsidRDefault="00EF265B" w:rsidP="00987231">
            <w:pPr>
              <w:spacing w:after="0" w:line="240" w:lineRule="auto"/>
              <w:rPr>
                <w:b/>
                <w:bCs/>
                <w:color w:val="000000"/>
                <w:u w:val="single"/>
              </w:rPr>
            </w:pPr>
            <w:r w:rsidRPr="00987231">
              <w:rPr>
                <w:b/>
                <w:bCs/>
                <w:color w:val="000000"/>
                <w:u w:val="single"/>
              </w:rPr>
              <w:t>Financial Aid Fund Description</w:t>
            </w:r>
          </w:p>
        </w:tc>
      </w:tr>
      <w:tr w:rsidR="00EF265B" w:rsidRPr="00B3055C" w:rsidTr="00625828">
        <w:trPr>
          <w:trHeight w:val="300"/>
        </w:trPr>
        <w:tc>
          <w:tcPr>
            <w:tcW w:w="3360" w:type="dxa"/>
            <w:tcBorders>
              <w:top w:val="nil"/>
              <w:left w:val="nil"/>
              <w:bottom w:val="nil"/>
              <w:right w:val="nil"/>
            </w:tcBorders>
            <w:noWrap/>
            <w:vAlign w:val="bottom"/>
          </w:tcPr>
          <w:p w:rsidR="00EF265B" w:rsidRPr="00987231" w:rsidRDefault="00EF265B" w:rsidP="00987231">
            <w:pPr>
              <w:spacing w:after="0" w:line="240" w:lineRule="auto"/>
              <w:jc w:val="center"/>
              <w:rPr>
                <w:color w:val="000000"/>
              </w:rPr>
            </w:pPr>
            <w:r w:rsidRPr="00987231">
              <w:rPr>
                <w:color w:val="000000"/>
              </w:rPr>
              <w:t>HO50</w:t>
            </w:r>
          </w:p>
        </w:tc>
        <w:tc>
          <w:tcPr>
            <w:tcW w:w="3918" w:type="dxa"/>
            <w:tcBorders>
              <w:top w:val="nil"/>
              <w:left w:val="nil"/>
              <w:bottom w:val="nil"/>
              <w:right w:val="nil"/>
            </w:tcBorders>
            <w:noWrap/>
            <w:vAlign w:val="bottom"/>
          </w:tcPr>
          <w:p w:rsidR="00EF265B" w:rsidRPr="00987231" w:rsidRDefault="00EF265B" w:rsidP="00987231">
            <w:pPr>
              <w:spacing w:after="0" w:line="240" w:lineRule="auto"/>
              <w:rPr>
                <w:color w:val="000000"/>
              </w:rPr>
            </w:pPr>
            <w:r w:rsidRPr="00987231">
              <w:rPr>
                <w:color w:val="000000"/>
              </w:rPr>
              <w:t>HOPE Grant Tuition</w:t>
            </w:r>
          </w:p>
        </w:tc>
      </w:tr>
      <w:tr w:rsidR="00EF265B" w:rsidRPr="00B3055C" w:rsidTr="00625828">
        <w:trPr>
          <w:trHeight w:val="300"/>
        </w:trPr>
        <w:tc>
          <w:tcPr>
            <w:tcW w:w="3360" w:type="dxa"/>
            <w:tcBorders>
              <w:top w:val="nil"/>
              <w:left w:val="nil"/>
              <w:bottom w:val="nil"/>
              <w:right w:val="nil"/>
            </w:tcBorders>
            <w:noWrap/>
            <w:vAlign w:val="bottom"/>
          </w:tcPr>
          <w:p w:rsidR="00EF265B" w:rsidRPr="00987231" w:rsidRDefault="00EF265B" w:rsidP="00987231">
            <w:pPr>
              <w:spacing w:after="0" w:line="240" w:lineRule="auto"/>
              <w:jc w:val="center"/>
              <w:rPr>
                <w:color w:val="000000"/>
              </w:rPr>
            </w:pPr>
            <w:r w:rsidRPr="00987231">
              <w:rPr>
                <w:color w:val="000000"/>
              </w:rPr>
              <w:t>HO54</w:t>
            </w:r>
          </w:p>
        </w:tc>
        <w:tc>
          <w:tcPr>
            <w:tcW w:w="3918" w:type="dxa"/>
            <w:tcBorders>
              <w:top w:val="nil"/>
              <w:left w:val="nil"/>
              <w:bottom w:val="nil"/>
              <w:right w:val="nil"/>
            </w:tcBorders>
            <w:noWrap/>
            <w:vAlign w:val="bottom"/>
          </w:tcPr>
          <w:p w:rsidR="00EF265B" w:rsidRPr="00987231" w:rsidRDefault="00EF265B" w:rsidP="00987231">
            <w:pPr>
              <w:spacing w:after="0" w:line="240" w:lineRule="auto"/>
              <w:rPr>
                <w:color w:val="000000"/>
              </w:rPr>
            </w:pPr>
            <w:r w:rsidRPr="00987231">
              <w:rPr>
                <w:color w:val="000000"/>
              </w:rPr>
              <w:t>HOPE Scholarship Tuition</w:t>
            </w:r>
          </w:p>
        </w:tc>
      </w:tr>
      <w:tr w:rsidR="00EF265B" w:rsidRPr="00B3055C" w:rsidTr="00625828">
        <w:trPr>
          <w:trHeight w:val="300"/>
        </w:trPr>
        <w:tc>
          <w:tcPr>
            <w:tcW w:w="3360" w:type="dxa"/>
            <w:tcBorders>
              <w:top w:val="nil"/>
              <w:left w:val="nil"/>
              <w:bottom w:val="nil"/>
              <w:right w:val="nil"/>
            </w:tcBorders>
            <w:noWrap/>
            <w:vAlign w:val="bottom"/>
          </w:tcPr>
          <w:p w:rsidR="00EF265B" w:rsidRPr="00987231" w:rsidRDefault="00EF265B" w:rsidP="00987231">
            <w:pPr>
              <w:spacing w:after="0" w:line="240" w:lineRule="auto"/>
              <w:jc w:val="center"/>
              <w:rPr>
                <w:color w:val="000000"/>
              </w:rPr>
            </w:pPr>
            <w:r w:rsidRPr="00987231">
              <w:rPr>
                <w:color w:val="000000"/>
              </w:rPr>
              <w:t>HOPG</w:t>
            </w:r>
          </w:p>
        </w:tc>
        <w:tc>
          <w:tcPr>
            <w:tcW w:w="3918" w:type="dxa"/>
            <w:tcBorders>
              <w:top w:val="nil"/>
              <w:left w:val="nil"/>
              <w:bottom w:val="nil"/>
              <w:right w:val="nil"/>
            </w:tcBorders>
            <w:noWrap/>
            <w:vAlign w:val="bottom"/>
          </w:tcPr>
          <w:p w:rsidR="00EF265B" w:rsidRPr="00987231" w:rsidRDefault="00EF265B" w:rsidP="00987231">
            <w:pPr>
              <w:spacing w:after="0" w:line="240" w:lineRule="auto"/>
              <w:rPr>
                <w:color w:val="000000"/>
              </w:rPr>
            </w:pPr>
            <w:r w:rsidRPr="00987231">
              <w:rPr>
                <w:color w:val="000000"/>
              </w:rPr>
              <w:t>HOPE GED</w:t>
            </w:r>
          </w:p>
        </w:tc>
      </w:tr>
      <w:tr w:rsidR="00EF265B" w:rsidRPr="00B3055C" w:rsidTr="00625828">
        <w:trPr>
          <w:trHeight w:val="300"/>
        </w:trPr>
        <w:tc>
          <w:tcPr>
            <w:tcW w:w="3360" w:type="dxa"/>
            <w:tcBorders>
              <w:top w:val="nil"/>
              <w:left w:val="nil"/>
              <w:bottom w:val="nil"/>
              <w:right w:val="nil"/>
            </w:tcBorders>
            <w:noWrap/>
            <w:vAlign w:val="bottom"/>
          </w:tcPr>
          <w:p w:rsidR="00EF265B" w:rsidRPr="00987231" w:rsidRDefault="00625828" w:rsidP="00987231">
            <w:pPr>
              <w:spacing w:after="0" w:line="240" w:lineRule="auto"/>
              <w:jc w:val="center"/>
              <w:rPr>
                <w:color w:val="000000"/>
              </w:rPr>
            </w:pPr>
            <w:r>
              <w:rPr>
                <w:color w:val="000000"/>
              </w:rPr>
              <w:t>MOWT</w:t>
            </w:r>
          </w:p>
        </w:tc>
        <w:tc>
          <w:tcPr>
            <w:tcW w:w="3918" w:type="dxa"/>
            <w:tcBorders>
              <w:top w:val="nil"/>
              <w:left w:val="nil"/>
              <w:bottom w:val="nil"/>
              <w:right w:val="nil"/>
            </w:tcBorders>
            <w:noWrap/>
            <w:vAlign w:val="bottom"/>
          </w:tcPr>
          <w:p w:rsidR="00EF265B" w:rsidRPr="00987231" w:rsidRDefault="00625828" w:rsidP="00987231">
            <w:pPr>
              <w:spacing w:after="0" w:line="240" w:lineRule="auto"/>
              <w:rPr>
                <w:color w:val="000000"/>
              </w:rPr>
            </w:pPr>
            <w:r>
              <w:rPr>
                <w:color w:val="000000"/>
              </w:rPr>
              <w:t>Move On When Ready (MOWR) Tuition</w:t>
            </w:r>
          </w:p>
        </w:tc>
      </w:tr>
      <w:tr w:rsidR="00EF265B" w:rsidRPr="00B3055C" w:rsidTr="00625828">
        <w:trPr>
          <w:trHeight w:val="300"/>
        </w:trPr>
        <w:tc>
          <w:tcPr>
            <w:tcW w:w="3360" w:type="dxa"/>
            <w:tcBorders>
              <w:top w:val="nil"/>
              <w:left w:val="nil"/>
              <w:bottom w:val="nil"/>
              <w:right w:val="nil"/>
            </w:tcBorders>
            <w:noWrap/>
            <w:vAlign w:val="bottom"/>
          </w:tcPr>
          <w:p w:rsidR="00EF265B" w:rsidRPr="00987231" w:rsidRDefault="00625828" w:rsidP="00987231">
            <w:pPr>
              <w:spacing w:after="0" w:line="240" w:lineRule="auto"/>
              <w:jc w:val="center"/>
              <w:rPr>
                <w:color w:val="000000"/>
              </w:rPr>
            </w:pPr>
            <w:r>
              <w:rPr>
                <w:color w:val="000000"/>
              </w:rPr>
              <w:t>MOWF</w:t>
            </w:r>
          </w:p>
        </w:tc>
        <w:tc>
          <w:tcPr>
            <w:tcW w:w="3918" w:type="dxa"/>
            <w:tcBorders>
              <w:top w:val="nil"/>
              <w:left w:val="nil"/>
              <w:bottom w:val="nil"/>
              <w:right w:val="nil"/>
            </w:tcBorders>
            <w:noWrap/>
            <w:vAlign w:val="bottom"/>
          </w:tcPr>
          <w:p w:rsidR="00EF265B" w:rsidRPr="00987231" w:rsidRDefault="00625828" w:rsidP="00987231">
            <w:pPr>
              <w:spacing w:after="0" w:line="240" w:lineRule="auto"/>
              <w:rPr>
                <w:color w:val="000000"/>
              </w:rPr>
            </w:pPr>
            <w:r>
              <w:rPr>
                <w:color w:val="000000"/>
              </w:rPr>
              <w:t>Move On When Ready (MOWR) Fees</w:t>
            </w:r>
          </w:p>
        </w:tc>
      </w:tr>
      <w:tr w:rsidR="00EF265B" w:rsidRPr="00B3055C" w:rsidTr="00625828">
        <w:trPr>
          <w:trHeight w:val="300"/>
        </w:trPr>
        <w:tc>
          <w:tcPr>
            <w:tcW w:w="3360" w:type="dxa"/>
            <w:tcBorders>
              <w:top w:val="nil"/>
              <w:left w:val="nil"/>
              <w:bottom w:val="nil"/>
              <w:right w:val="nil"/>
            </w:tcBorders>
            <w:noWrap/>
            <w:vAlign w:val="bottom"/>
          </w:tcPr>
          <w:p w:rsidR="00EF265B" w:rsidRPr="00987231" w:rsidRDefault="00625828" w:rsidP="00987231">
            <w:pPr>
              <w:spacing w:after="0" w:line="240" w:lineRule="auto"/>
              <w:jc w:val="center"/>
              <w:rPr>
                <w:color w:val="000000"/>
              </w:rPr>
            </w:pPr>
            <w:r>
              <w:rPr>
                <w:color w:val="000000"/>
              </w:rPr>
              <w:t>MOWK</w:t>
            </w:r>
          </w:p>
        </w:tc>
        <w:tc>
          <w:tcPr>
            <w:tcW w:w="3918" w:type="dxa"/>
            <w:tcBorders>
              <w:top w:val="nil"/>
              <w:left w:val="nil"/>
              <w:bottom w:val="nil"/>
              <w:right w:val="nil"/>
            </w:tcBorders>
            <w:noWrap/>
            <w:vAlign w:val="bottom"/>
          </w:tcPr>
          <w:p w:rsidR="00EF265B" w:rsidRPr="00987231" w:rsidRDefault="00625828" w:rsidP="00987231">
            <w:pPr>
              <w:spacing w:after="0" w:line="240" w:lineRule="auto"/>
              <w:rPr>
                <w:color w:val="000000"/>
              </w:rPr>
            </w:pPr>
            <w:r>
              <w:rPr>
                <w:color w:val="000000"/>
              </w:rPr>
              <w:t>Move On When Ready (MOWR) Books</w:t>
            </w:r>
          </w:p>
        </w:tc>
      </w:tr>
      <w:tr w:rsidR="004E37F8" w:rsidRPr="00B3055C" w:rsidTr="00625828">
        <w:trPr>
          <w:trHeight w:val="300"/>
        </w:trPr>
        <w:tc>
          <w:tcPr>
            <w:tcW w:w="3360" w:type="dxa"/>
            <w:tcBorders>
              <w:top w:val="nil"/>
              <w:left w:val="nil"/>
              <w:bottom w:val="nil"/>
              <w:right w:val="nil"/>
            </w:tcBorders>
            <w:noWrap/>
            <w:vAlign w:val="bottom"/>
          </w:tcPr>
          <w:p w:rsidR="004E37F8" w:rsidRDefault="004E37F8" w:rsidP="00B34E97">
            <w:pPr>
              <w:spacing w:after="0" w:line="240" w:lineRule="auto"/>
              <w:jc w:val="center"/>
              <w:rPr>
                <w:color w:val="000000"/>
              </w:rPr>
            </w:pPr>
            <w:r>
              <w:rPr>
                <w:color w:val="000000"/>
              </w:rPr>
              <w:t>HO5G</w:t>
            </w:r>
          </w:p>
        </w:tc>
        <w:tc>
          <w:tcPr>
            <w:tcW w:w="3918" w:type="dxa"/>
            <w:tcBorders>
              <w:top w:val="nil"/>
              <w:left w:val="nil"/>
              <w:bottom w:val="nil"/>
              <w:right w:val="nil"/>
            </w:tcBorders>
            <w:noWrap/>
            <w:vAlign w:val="bottom"/>
          </w:tcPr>
          <w:p w:rsidR="004E37F8" w:rsidRDefault="004E37F8" w:rsidP="00987231">
            <w:pPr>
              <w:spacing w:after="0" w:line="240" w:lineRule="auto"/>
              <w:rPr>
                <w:color w:val="000000"/>
              </w:rPr>
            </w:pPr>
            <w:r>
              <w:rPr>
                <w:color w:val="000000"/>
              </w:rPr>
              <w:t>Zell Miller Grant Tuition</w:t>
            </w:r>
          </w:p>
        </w:tc>
      </w:tr>
      <w:tr w:rsidR="00EF265B" w:rsidRPr="00B3055C" w:rsidTr="00625828">
        <w:trPr>
          <w:trHeight w:val="300"/>
        </w:trPr>
        <w:tc>
          <w:tcPr>
            <w:tcW w:w="3360" w:type="dxa"/>
            <w:tcBorders>
              <w:top w:val="nil"/>
              <w:left w:val="nil"/>
              <w:bottom w:val="nil"/>
              <w:right w:val="nil"/>
            </w:tcBorders>
            <w:noWrap/>
            <w:vAlign w:val="bottom"/>
          </w:tcPr>
          <w:p w:rsidR="00B34E97" w:rsidRPr="00987231" w:rsidRDefault="007079C4" w:rsidP="00B34E97">
            <w:pPr>
              <w:spacing w:after="0" w:line="240" w:lineRule="auto"/>
              <w:jc w:val="center"/>
              <w:rPr>
                <w:color w:val="000000"/>
              </w:rPr>
            </w:pPr>
            <w:r>
              <w:rPr>
                <w:color w:val="000000"/>
              </w:rPr>
              <w:t>HO5Z</w:t>
            </w:r>
          </w:p>
        </w:tc>
        <w:tc>
          <w:tcPr>
            <w:tcW w:w="3918" w:type="dxa"/>
            <w:tcBorders>
              <w:top w:val="nil"/>
              <w:left w:val="nil"/>
              <w:bottom w:val="nil"/>
              <w:right w:val="nil"/>
            </w:tcBorders>
            <w:noWrap/>
            <w:vAlign w:val="bottom"/>
          </w:tcPr>
          <w:p w:rsidR="00EF265B" w:rsidRPr="00987231" w:rsidRDefault="007079C4" w:rsidP="00987231">
            <w:pPr>
              <w:spacing w:after="0" w:line="240" w:lineRule="auto"/>
              <w:rPr>
                <w:color w:val="000000"/>
              </w:rPr>
            </w:pPr>
            <w:r>
              <w:rPr>
                <w:color w:val="000000"/>
              </w:rPr>
              <w:t>Zell Miller Scholarship Tuition</w:t>
            </w:r>
          </w:p>
        </w:tc>
      </w:tr>
      <w:tr w:rsidR="002023B5" w:rsidRPr="00B3055C" w:rsidTr="00625828">
        <w:trPr>
          <w:trHeight w:val="300"/>
        </w:trPr>
        <w:tc>
          <w:tcPr>
            <w:tcW w:w="3360" w:type="dxa"/>
            <w:tcBorders>
              <w:top w:val="nil"/>
              <w:left w:val="nil"/>
              <w:bottom w:val="nil"/>
              <w:right w:val="nil"/>
            </w:tcBorders>
            <w:noWrap/>
            <w:vAlign w:val="bottom"/>
          </w:tcPr>
          <w:p w:rsidR="002023B5" w:rsidRDefault="002023B5" w:rsidP="00B34E97">
            <w:pPr>
              <w:spacing w:after="0" w:line="240" w:lineRule="auto"/>
              <w:jc w:val="center"/>
              <w:rPr>
                <w:color w:val="000000"/>
              </w:rPr>
            </w:pPr>
            <w:r>
              <w:rPr>
                <w:color w:val="000000"/>
              </w:rPr>
              <w:t>SWIG</w:t>
            </w:r>
          </w:p>
        </w:tc>
        <w:tc>
          <w:tcPr>
            <w:tcW w:w="3918" w:type="dxa"/>
            <w:tcBorders>
              <w:top w:val="nil"/>
              <w:left w:val="nil"/>
              <w:bottom w:val="nil"/>
              <w:right w:val="nil"/>
            </w:tcBorders>
            <w:noWrap/>
            <w:vAlign w:val="bottom"/>
          </w:tcPr>
          <w:p w:rsidR="002023B5" w:rsidRDefault="002023B5" w:rsidP="00987231">
            <w:pPr>
              <w:spacing w:after="0" w:line="240" w:lineRule="auto"/>
              <w:rPr>
                <w:color w:val="000000"/>
              </w:rPr>
            </w:pPr>
            <w:r>
              <w:rPr>
                <w:color w:val="000000"/>
              </w:rPr>
              <w:t>SIWDG $500 Max. Award</w:t>
            </w:r>
          </w:p>
        </w:tc>
      </w:tr>
      <w:tr w:rsidR="002023B5" w:rsidRPr="00B3055C" w:rsidTr="00625828">
        <w:trPr>
          <w:trHeight w:val="585"/>
        </w:trPr>
        <w:tc>
          <w:tcPr>
            <w:tcW w:w="3360" w:type="dxa"/>
            <w:tcBorders>
              <w:top w:val="nil"/>
              <w:left w:val="nil"/>
              <w:bottom w:val="nil"/>
              <w:right w:val="nil"/>
            </w:tcBorders>
            <w:noWrap/>
            <w:vAlign w:val="center"/>
          </w:tcPr>
          <w:p w:rsidR="002023B5" w:rsidRDefault="00D32836" w:rsidP="00625828">
            <w:pPr>
              <w:spacing w:after="0" w:line="240" w:lineRule="auto"/>
              <w:jc w:val="center"/>
              <w:rPr>
                <w:color w:val="000000"/>
              </w:rPr>
            </w:pPr>
            <w:r>
              <w:rPr>
                <w:color w:val="000000"/>
              </w:rPr>
              <w:t>SWI</w:t>
            </w:r>
            <w:r w:rsidR="00BE577A">
              <w:rPr>
                <w:color w:val="000000"/>
              </w:rPr>
              <w:t>2</w:t>
            </w:r>
          </w:p>
        </w:tc>
        <w:tc>
          <w:tcPr>
            <w:tcW w:w="3918" w:type="dxa"/>
            <w:tcBorders>
              <w:top w:val="nil"/>
              <w:left w:val="nil"/>
              <w:bottom w:val="nil"/>
              <w:right w:val="nil"/>
            </w:tcBorders>
            <w:noWrap/>
            <w:vAlign w:val="bottom"/>
          </w:tcPr>
          <w:p w:rsidR="002023B5" w:rsidRDefault="002023B5" w:rsidP="00CE5813">
            <w:pPr>
              <w:spacing w:after="0" w:line="240" w:lineRule="auto"/>
              <w:rPr>
                <w:color w:val="000000"/>
              </w:rPr>
            </w:pPr>
            <w:r>
              <w:rPr>
                <w:color w:val="000000"/>
              </w:rPr>
              <w:t>Commercial Truck Driving</w:t>
            </w:r>
          </w:p>
          <w:p w:rsidR="00625828" w:rsidRDefault="00625828" w:rsidP="00CE5813">
            <w:pPr>
              <w:spacing w:after="0" w:line="240" w:lineRule="auto"/>
              <w:rPr>
                <w:color w:val="000000"/>
              </w:rPr>
            </w:pPr>
            <w:r>
              <w:rPr>
                <w:color w:val="000000"/>
              </w:rPr>
              <w:t>SIWDG $1000 Max Award</w:t>
            </w:r>
          </w:p>
        </w:tc>
      </w:tr>
    </w:tbl>
    <w:p w:rsidR="00EF265B" w:rsidRPr="00D32836" w:rsidRDefault="00D32836" w:rsidP="00C7373E">
      <w:pPr>
        <w:pStyle w:val="HTMLPreformatted"/>
        <w:ind w:left="720"/>
        <w:rPr>
          <w:rFonts w:asciiTheme="minorHAnsi" w:hAnsiTheme="minorHAns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p>
    <w:p w:rsidR="00EF265B" w:rsidRDefault="00443F81" w:rsidP="00C05A79">
      <w:pPr>
        <w:pStyle w:val="HTMLPreformatted"/>
        <w:rPr>
          <w:rFonts w:ascii="Calibri" w:hAnsi="Calibri"/>
          <w:b/>
          <w:sz w:val="22"/>
          <w:szCs w:val="22"/>
        </w:rPr>
      </w:pPr>
      <w:r w:rsidRPr="00443F81">
        <w:rPr>
          <w:rFonts w:ascii="Calibri" w:hAnsi="Calibri"/>
          <w:b/>
          <w:sz w:val="22"/>
          <w:szCs w:val="22"/>
        </w:rPr>
        <w:t>Process:</w:t>
      </w:r>
    </w:p>
    <w:p w:rsidR="00C05A79" w:rsidRDefault="00C05A79" w:rsidP="00C05A79">
      <w:pPr>
        <w:pStyle w:val="HTMLPreformatted"/>
        <w:rPr>
          <w:rFonts w:ascii="Calibri" w:hAnsi="Calibri"/>
          <w:b/>
          <w:sz w:val="22"/>
          <w:szCs w:val="22"/>
        </w:rPr>
      </w:pPr>
    </w:p>
    <w:p w:rsidR="00C05A79" w:rsidRPr="00C05A79" w:rsidRDefault="00625828" w:rsidP="00C05A79">
      <w:pPr>
        <w:pStyle w:val="HTMLPreformatted"/>
        <w:rPr>
          <w:rFonts w:ascii="Calibri" w:hAnsi="Calibri"/>
          <w:b/>
          <w:sz w:val="22"/>
          <w:szCs w:val="22"/>
        </w:rPr>
      </w:pPr>
      <w:r>
        <w:rPr>
          <w:noProof/>
        </w:rPr>
        <w:drawing>
          <wp:inline distT="0" distB="0" distL="0" distR="0" wp14:anchorId="730D3C7B" wp14:editId="071477DA">
            <wp:extent cx="6743700" cy="450671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r="20769" b="5869"/>
                    <a:stretch/>
                  </pic:blipFill>
                  <pic:spPr bwMode="auto">
                    <a:xfrm>
                      <a:off x="0" y="0"/>
                      <a:ext cx="6743700" cy="4506712"/>
                    </a:xfrm>
                    <a:prstGeom prst="rect">
                      <a:avLst/>
                    </a:prstGeom>
                    <a:ln>
                      <a:noFill/>
                    </a:ln>
                    <a:extLst>
                      <a:ext uri="{53640926-AAD7-44D8-BBD7-CCE9431645EC}">
                        <a14:shadowObscured xmlns:a14="http://schemas.microsoft.com/office/drawing/2010/main"/>
                      </a:ext>
                    </a:extLst>
                  </pic:spPr>
                </pic:pic>
              </a:graphicData>
            </a:graphic>
          </wp:inline>
        </w:drawing>
      </w:r>
    </w:p>
    <w:p w:rsidR="00443F81" w:rsidRDefault="00443F81" w:rsidP="00CE3134">
      <w:pPr>
        <w:pStyle w:val="HTMLPreformatted"/>
        <w:ind w:left="720"/>
        <w:rPr>
          <w:rFonts w:ascii="Calibri" w:hAnsi="Calibri"/>
          <w:sz w:val="22"/>
          <w:szCs w:val="22"/>
        </w:rPr>
      </w:pPr>
    </w:p>
    <w:p w:rsidR="00443F81" w:rsidRDefault="00443F81" w:rsidP="00CE3134">
      <w:pPr>
        <w:pStyle w:val="HTMLPreformatted"/>
        <w:ind w:left="720"/>
        <w:rPr>
          <w:rFonts w:ascii="Calibri" w:hAnsi="Calibri"/>
          <w:sz w:val="22"/>
          <w:szCs w:val="22"/>
        </w:rPr>
      </w:pPr>
    </w:p>
    <w:p w:rsidR="00443F81" w:rsidRPr="00443F81" w:rsidRDefault="00443F81" w:rsidP="002023B5">
      <w:pPr>
        <w:spacing w:after="0" w:line="240" w:lineRule="auto"/>
        <w:rPr>
          <w:b/>
        </w:rPr>
      </w:pPr>
      <w:r>
        <w:rPr>
          <w:b/>
        </w:rPr>
        <w:br w:type="page"/>
      </w:r>
      <w:r w:rsidRPr="00443F81">
        <w:rPr>
          <w:b/>
        </w:rPr>
        <w:lastRenderedPageBreak/>
        <w:t>Parameters:</w:t>
      </w:r>
    </w:p>
    <w:p w:rsidR="00443F81" w:rsidRDefault="00443F81" w:rsidP="00443F81">
      <w:pPr>
        <w:pStyle w:val="HTMLPreformatted"/>
        <w:rPr>
          <w:rFonts w:ascii="Calibri" w:hAnsi="Calibri"/>
          <w:sz w:val="22"/>
          <w:szCs w:val="22"/>
        </w:rPr>
      </w:pPr>
    </w:p>
    <w:tbl>
      <w:tblPr>
        <w:tblStyle w:val="TableGrid"/>
        <w:tblW w:w="10998" w:type="dxa"/>
        <w:tblInd w:w="360" w:type="dxa"/>
        <w:tblLook w:val="04A0" w:firstRow="1" w:lastRow="0" w:firstColumn="1" w:lastColumn="0" w:noHBand="0" w:noVBand="1"/>
      </w:tblPr>
      <w:tblGrid>
        <w:gridCol w:w="468"/>
        <w:gridCol w:w="1890"/>
        <w:gridCol w:w="2044"/>
        <w:gridCol w:w="6596"/>
      </w:tblGrid>
      <w:tr w:rsidR="00443F81" w:rsidRPr="00A95173" w:rsidTr="00E04859">
        <w:tc>
          <w:tcPr>
            <w:tcW w:w="468" w:type="dxa"/>
          </w:tcPr>
          <w:p w:rsidR="00443F81" w:rsidRPr="00A95173" w:rsidRDefault="00443F81" w:rsidP="00E04859">
            <w:r w:rsidRPr="00A95173">
              <w:t>01</w:t>
            </w:r>
          </w:p>
        </w:tc>
        <w:tc>
          <w:tcPr>
            <w:tcW w:w="1890" w:type="dxa"/>
          </w:tcPr>
          <w:p w:rsidR="00443F81" w:rsidRPr="00A95173" w:rsidRDefault="00443F81" w:rsidP="00E04859">
            <w:r w:rsidRPr="00A95173">
              <w:t>Aid Year Code</w:t>
            </w:r>
          </w:p>
        </w:tc>
        <w:tc>
          <w:tcPr>
            <w:tcW w:w="2044" w:type="dxa"/>
          </w:tcPr>
          <w:p w:rsidR="00443F81" w:rsidRPr="00A95173" w:rsidRDefault="00C05A79" w:rsidP="00E04859">
            <w:r>
              <w:t>Required</w:t>
            </w:r>
          </w:p>
        </w:tc>
        <w:tc>
          <w:tcPr>
            <w:tcW w:w="6596" w:type="dxa"/>
          </w:tcPr>
          <w:p w:rsidR="00443F81" w:rsidRPr="00A95173" w:rsidRDefault="00443F81" w:rsidP="00625828">
            <w:r w:rsidRPr="00A95173">
              <w:t>Cur</w:t>
            </w:r>
            <w:r w:rsidR="00CE5813">
              <w:t>r</w:t>
            </w:r>
            <w:r w:rsidR="00625828">
              <w:t>ent Aid Year Code – example 1516</w:t>
            </w:r>
          </w:p>
        </w:tc>
      </w:tr>
      <w:tr w:rsidR="00443F81" w:rsidRPr="00A95173" w:rsidTr="00E04859">
        <w:tc>
          <w:tcPr>
            <w:tcW w:w="468" w:type="dxa"/>
          </w:tcPr>
          <w:p w:rsidR="00443F81" w:rsidRPr="00A95173" w:rsidRDefault="00443F81" w:rsidP="00E04859">
            <w:r w:rsidRPr="00A95173">
              <w:t>02</w:t>
            </w:r>
          </w:p>
        </w:tc>
        <w:tc>
          <w:tcPr>
            <w:tcW w:w="1890" w:type="dxa"/>
          </w:tcPr>
          <w:p w:rsidR="00443F81" w:rsidRPr="00A95173" w:rsidRDefault="00443F81" w:rsidP="00E04859">
            <w:r>
              <w:t>(I)Import IND or (E) Export INU</w:t>
            </w:r>
          </w:p>
        </w:tc>
        <w:tc>
          <w:tcPr>
            <w:tcW w:w="2044" w:type="dxa"/>
          </w:tcPr>
          <w:p w:rsidR="00443F81" w:rsidRPr="00A95173" w:rsidRDefault="00443F81" w:rsidP="00E04859">
            <w:r w:rsidRPr="00A95173">
              <w:t>I or E</w:t>
            </w:r>
          </w:p>
        </w:tc>
        <w:tc>
          <w:tcPr>
            <w:tcW w:w="6596" w:type="dxa"/>
          </w:tcPr>
          <w:p w:rsidR="00443F81" w:rsidRDefault="00443F81" w:rsidP="00E04859">
            <w:r w:rsidRPr="00A95173">
              <w:t xml:space="preserve">I </w:t>
            </w:r>
            <w:r>
              <w:t>–</w:t>
            </w:r>
            <w:r w:rsidRPr="00A95173">
              <w:t xml:space="preserve"> </w:t>
            </w:r>
            <w:r>
              <w:t xml:space="preserve">Import GSFC Invoicing Download </w:t>
            </w:r>
            <w:r w:rsidRPr="00A95173">
              <w:t>File</w:t>
            </w:r>
            <w:r>
              <w:t xml:space="preserve"> (IND)</w:t>
            </w:r>
            <w:r w:rsidRPr="00A95173">
              <w:t xml:space="preserve">.  </w:t>
            </w:r>
          </w:p>
          <w:p w:rsidR="00443F81" w:rsidRPr="00A95173" w:rsidRDefault="00443F81" w:rsidP="00E04859">
            <w:r w:rsidRPr="00A95173">
              <w:t xml:space="preserve">E – </w:t>
            </w:r>
            <w:r>
              <w:t>Export/Create GSFC Upload F</w:t>
            </w:r>
            <w:r w:rsidRPr="00A95173">
              <w:t>ile</w:t>
            </w:r>
            <w:r>
              <w:t xml:space="preserve"> (INU)</w:t>
            </w:r>
          </w:p>
        </w:tc>
      </w:tr>
      <w:tr w:rsidR="00443F81" w:rsidRPr="00A95173" w:rsidTr="00E04859">
        <w:tc>
          <w:tcPr>
            <w:tcW w:w="468" w:type="dxa"/>
          </w:tcPr>
          <w:p w:rsidR="00443F81" w:rsidRPr="00A95173" w:rsidRDefault="00443F81" w:rsidP="00E04859">
            <w:r w:rsidRPr="00A95173">
              <w:t>0</w:t>
            </w:r>
            <w:r w:rsidR="00C05A79">
              <w:t>3</w:t>
            </w:r>
          </w:p>
        </w:tc>
        <w:tc>
          <w:tcPr>
            <w:tcW w:w="1890" w:type="dxa"/>
          </w:tcPr>
          <w:p w:rsidR="00443F81" w:rsidRPr="00A95173" w:rsidRDefault="00443F81" w:rsidP="00E04859">
            <w:r w:rsidRPr="00A95173">
              <w:t>Term code</w:t>
            </w:r>
          </w:p>
        </w:tc>
        <w:tc>
          <w:tcPr>
            <w:tcW w:w="2044" w:type="dxa"/>
          </w:tcPr>
          <w:p w:rsidR="00443F81" w:rsidRPr="00A95173" w:rsidRDefault="00443F81" w:rsidP="002D4908">
            <w:r>
              <w:t>Required</w:t>
            </w:r>
            <w:r w:rsidR="00C05A79">
              <w:t xml:space="preserve"> </w:t>
            </w:r>
          </w:p>
        </w:tc>
        <w:tc>
          <w:tcPr>
            <w:tcW w:w="6596" w:type="dxa"/>
          </w:tcPr>
          <w:p w:rsidR="00443F81" w:rsidRPr="00A95173" w:rsidRDefault="004E37F8" w:rsidP="00B0412E">
            <w:r>
              <w:t xml:space="preserve">Term </w:t>
            </w:r>
            <w:r w:rsidR="00625828">
              <w:t>Code (example:  2016</w:t>
            </w:r>
            <w:r w:rsidR="00CE5813">
              <w:t>12</w:t>
            </w:r>
            <w:r w:rsidR="00443F81">
              <w:t xml:space="preserve">) </w:t>
            </w:r>
            <w:r w:rsidR="00C05A79">
              <w:t xml:space="preserve">– </w:t>
            </w:r>
            <w:r w:rsidR="00E1484C">
              <w:t xml:space="preserve">Note:  </w:t>
            </w:r>
            <w:r w:rsidR="00C05A79">
              <w:t>Term Code must be included in Aid Year Code (Parameter 01)</w:t>
            </w:r>
            <w:r w:rsidR="00BD3065">
              <w:t>.  Valid term code is any term code after 2012</w:t>
            </w:r>
            <w:r w:rsidR="00B0412E">
              <w:t>12</w:t>
            </w:r>
            <w:r w:rsidR="00BD3065">
              <w:t xml:space="preserve"> and must be a semester term code.</w:t>
            </w:r>
            <w:r w:rsidR="00853191">
              <w:t xml:space="preserve">  </w:t>
            </w:r>
            <w:r w:rsidR="00853191" w:rsidRPr="00853191">
              <w:rPr>
                <w:b/>
                <w:i/>
              </w:rPr>
              <w:t>NOTE:  Invalid aid year/term code combination will not generate</w:t>
            </w:r>
            <w:r w:rsidR="000A48AB">
              <w:rPr>
                <w:b/>
                <w:i/>
              </w:rPr>
              <w:t xml:space="preserve"> </w:t>
            </w:r>
            <w:r w:rsidR="00853191" w:rsidRPr="00853191">
              <w:rPr>
                <w:b/>
                <w:i/>
              </w:rPr>
              <w:t>INU file</w:t>
            </w:r>
            <w:r w:rsidR="000A48AB">
              <w:rPr>
                <w:b/>
                <w:i/>
              </w:rPr>
              <w:t xml:space="preserve"> and will not import IND file</w:t>
            </w:r>
            <w:r w:rsidR="00853191" w:rsidRPr="00853191">
              <w:rPr>
                <w:b/>
                <w:i/>
              </w:rPr>
              <w:t>.</w:t>
            </w:r>
            <w:r w:rsidR="000A48AB">
              <w:rPr>
                <w:b/>
                <w:i/>
              </w:rPr>
              <w:t xml:space="preserve"> </w:t>
            </w:r>
          </w:p>
        </w:tc>
      </w:tr>
      <w:tr w:rsidR="00443F81" w:rsidRPr="00A95173" w:rsidTr="00E04859">
        <w:tc>
          <w:tcPr>
            <w:tcW w:w="468" w:type="dxa"/>
          </w:tcPr>
          <w:p w:rsidR="00443F81" w:rsidRPr="00A95173" w:rsidRDefault="00443F81" w:rsidP="00E04859">
            <w:r w:rsidRPr="00A95173">
              <w:t>0</w:t>
            </w:r>
            <w:r w:rsidR="00C05A79">
              <w:t>4</w:t>
            </w:r>
          </w:p>
        </w:tc>
        <w:tc>
          <w:tcPr>
            <w:tcW w:w="1890" w:type="dxa"/>
          </w:tcPr>
          <w:p w:rsidR="00443F81" w:rsidRPr="00A95173" w:rsidRDefault="00443F81" w:rsidP="00E04859">
            <w:r w:rsidRPr="00A95173">
              <w:t>Email Address</w:t>
            </w:r>
          </w:p>
        </w:tc>
        <w:tc>
          <w:tcPr>
            <w:tcW w:w="2044" w:type="dxa"/>
          </w:tcPr>
          <w:p w:rsidR="00443F81" w:rsidRPr="00164BFD" w:rsidRDefault="00443F81" w:rsidP="00E04859">
            <w:pPr>
              <w:rPr>
                <w:highlight w:val="yellow"/>
              </w:rPr>
            </w:pPr>
            <w:r w:rsidRPr="00AB4F8B">
              <w:t>Not Required, but Recommended</w:t>
            </w:r>
          </w:p>
        </w:tc>
        <w:tc>
          <w:tcPr>
            <w:tcW w:w="6596" w:type="dxa"/>
          </w:tcPr>
          <w:p w:rsidR="00443F81" w:rsidRPr="00A95173" w:rsidRDefault="00443F81" w:rsidP="00C05A79">
            <w:r w:rsidRPr="00A95173">
              <w:t>Enter User</w:t>
            </w:r>
            <w:r>
              <w:t xml:space="preserve"> Name for </w:t>
            </w:r>
            <w:r w:rsidR="00C05A79">
              <w:t>INU</w:t>
            </w:r>
            <w:r>
              <w:t xml:space="preserve"> and all output reports</w:t>
            </w:r>
            <w:r w:rsidRPr="00A95173">
              <w:t xml:space="preserve"> to be emailed.  Only a valid college issued email address user name will process.  Example – If Johnnie Smith at Albany Tech is running this process and his email address is </w:t>
            </w:r>
            <w:hyperlink r:id="rId9" w:history="1">
              <w:r w:rsidRPr="00A95173">
                <w:rPr>
                  <w:rStyle w:val="Hyperlink"/>
                </w:rPr>
                <w:t>jsmith@albanytech.edu</w:t>
              </w:r>
            </w:hyperlink>
            <w:r w:rsidRPr="00A95173">
              <w:t xml:space="preserve">, then Johnnie would enter </w:t>
            </w:r>
            <w:proofErr w:type="spellStart"/>
            <w:r w:rsidRPr="00A95173">
              <w:t>jsmith</w:t>
            </w:r>
            <w:proofErr w:type="spellEnd"/>
            <w:r w:rsidRPr="00A95173">
              <w:t xml:space="preserve"> for Parameter 0</w:t>
            </w:r>
            <w:r w:rsidR="00C05A79">
              <w:t>4</w:t>
            </w:r>
            <w:r w:rsidRPr="00A95173">
              <w:t>.</w:t>
            </w:r>
          </w:p>
        </w:tc>
      </w:tr>
    </w:tbl>
    <w:p w:rsidR="00443F81" w:rsidRPr="00CE3134" w:rsidRDefault="00443F81" w:rsidP="00443F81">
      <w:pPr>
        <w:pStyle w:val="HTMLPreformatted"/>
        <w:rPr>
          <w:rFonts w:ascii="Calibri" w:hAnsi="Calibri"/>
          <w:sz w:val="22"/>
          <w:szCs w:val="22"/>
        </w:rPr>
      </w:pPr>
    </w:p>
    <w:p w:rsidR="00180364" w:rsidRDefault="00180364" w:rsidP="00180364">
      <w:pPr>
        <w:pStyle w:val="HTMLPreformatted"/>
        <w:ind w:left="720"/>
        <w:rPr>
          <w:noProof/>
        </w:rPr>
      </w:pPr>
    </w:p>
    <w:p w:rsidR="00D05B19" w:rsidRPr="00D05B19" w:rsidRDefault="00D05B19" w:rsidP="00180364">
      <w:pPr>
        <w:rPr>
          <w:b/>
          <w:i/>
        </w:rPr>
      </w:pPr>
      <w:r w:rsidRPr="00D05B19">
        <w:rPr>
          <w:b/>
          <w:i/>
        </w:rPr>
        <w:t>N</w:t>
      </w:r>
      <w:r>
        <w:rPr>
          <w:b/>
          <w:i/>
        </w:rPr>
        <w:t>OTE</w:t>
      </w:r>
      <w:r w:rsidRPr="00D05B19">
        <w:rPr>
          <w:b/>
          <w:i/>
        </w:rPr>
        <w:t xml:space="preserve">:  </w:t>
      </w:r>
    </w:p>
    <w:p w:rsidR="00D05B19" w:rsidRPr="00D05B19" w:rsidRDefault="00D05B19" w:rsidP="00180364">
      <w:pPr>
        <w:rPr>
          <w:b/>
          <w:i/>
        </w:rPr>
      </w:pPr>
      <w:r w:rsidRPr="00D05B19">
        <w:rPr>
          <w:b/>
          <w:i/>
        </w:rPr>
        <w:t>Summer semester processing:</w:t>
      </w:r>
    </w:p>
    <w:p w:rsidR="00D05B19" w:rsidRPr="00D05B19" w:rsidRDefault="00D05B19" w:rsidP="00D05B19">
      <w:pPr>
        <w:pStyle w:val="ListParagraph"/>
        <w:numPr>
          <w:ilvl w:val="0"/>
          <w:numId w:val="29"/>
        </w:numPr>
        <w:rPr>
          <w:b/>
          <w:i/>
        </w:rPr>
      </w:pPr>
      <w:r w:rsidRPr="00D05B19">
        <w:rPr>
          <w:b/>
          <w:i/>
        </w:rPr>
        <w:t>Creating INU file:  When running ZRPINVE with Parameter 02 = E (Export/Create GSFC Upload File (INU)) for summer semester – Parameter 01:  Aid Year C</w:t>
      </w:r>
      <w:r w:rsidR="00CE5813">
        <w:rPr>
          <w:b/>
          <w:i/>
        </w:rPr>
        <w:t xml:space="preserve">ode = Current Aid Year (i.e. </w:t>
      </w:r>
      <w:r w:rsidR="00625828">
        <w:rPr>
          <w:b/>
          <w:i/>
        </w:rPr>
        <w:t>1516</w:t>
      </w:r>
      <w:r w:rsidRPr="00D05B19">
        <w:rPr>
          <w:b/>
          <w:i/>
        </w:rPr>
        <w:t>) and Parameter 03: Term Code = %16 Banner Term Code (i.e. 201</w:t>
      </w:r>
      <w:r w:rsidR="00625828">
        <w:rPr>
          <w:b/>
          <w:i/>
        </w:rPr>
        <w:t>6</w:t>
      </w:r>
      <w:r w:rsidRPr="00D05B19">
        <w:rPr>
          <w:b/>
          <w:i/>
        </w:rPr>
        <w:t xml:space="preserve">16).  The process will translate the Banner Aid </w:t>
      </w:r>
      <w:r w:rsidR="00E938D6">
        <w:rPr>
          <w:b/>
          <w:i/>
        </w:rPr>
        <w:t>Year a</w:t>
      </w:r>
      <w:r w:rsidR="00625828">
        <w:rPr>
          <w:b/>
          <w:i/>
        </w:rPr>
        <w:t>nd Term Code (example 1516, 2016</w:t>
      </w:r>
      <w:r w:rsidRPr="00D05B19">
        <w:rPr>
          <w:b/>
          <w:i/>
        </w:rPr>
        <w:t>16) to equal the appropriate GSFC Aid Year and Term Code (i.e. 201</w:t>
      </w:r>
      <w:r w:rsidR="00625828">
        <w:rPr>
          <w:b/>
          <w:i/>
        </w:rPr>
        <w:t>7</w:t>
      </w:r>
      <w:r w:rsidRPr="00D05B19">
        <w:rPr>
          <w:b/>
          <w:i/>
        </w:rPr>
        <w:t xml:space="preserve"> 1) and insert the correct values into the INU file.  </w:t>
      </w:r>
    </w:p>
    <w:p w:rsidR="00D05B19" w:rsidRPr="00D05B19" w:rsidRDefault="00D05B19" w:rsidP="00D05B19">
      <w:pPr>
        <w:pStyle w:val="ListParagraph"/>
        <w:rPr>
          <w:b/>
          <w:i/>
        </w:rPr>
      </w:pPr>
    </w:p>
    <w:p w:rsidR="00D05B19" w:rsidRPr="00D05B19" w:rsidRDefault="00D05B19" w:rsidP="00D05B19">
      <w:pPr>
        <w:pStyle w:val="ListParagraph"/>
        <w:numPr>
          <w:ilvl w:val="0"/>
          <w:numId w:val="29"/>
        </w:numPr>
        <w:rPr>
          <w:b/>
          <w:i/>
        </w:rPr>
      </w:pPr>
      <w:r w:rsidRPr="00D05B19">
        <w:rPr>
          <w:b/>
          <w:i/>
        </w:rPr>
        <w:t>Importing IND file:  When running ZRPINVE with Parameter 02 = I (Import GSFC Invoicing Download File (IND)) for summer semester</w:t>
      </w:r>
      <w:r w:rsidR="00EB59B8">
        <w:rPr>
          <w:b/>
          <w:i/>
        </w:rPr>
        <w:t xml:space="preserve"> -</w:t>
      </w:r>
      <w:r w:rsidRPr="00D05B19">
        <w:rPr>
          <w:b/>
          <w:i/>
        </w:rPr>
        <w:t xml:space="preserve"> Parameter 01:  Aid Year C</w:t>
      </w:r>
      <w:r w:rsidR="00CE5813">
        <w:rPr>
          <w:b/>
          <w:i/>
        </w:rPr>
        <w:t>o</w:t>
      </w:r>
      <w:r w:rsidR="00625828">
        <w:rPr>
          <w:b/>
          <w:i/>
        </w:rPr>
        <w:t>de = Current Aid Year (i.e. 1516</w:t>
      </w:r>
      <w:r w:rsidRPr="00D05B19">
        <w:rPr>
          <w:b/>
          <w:i/>
        </w:rPr>
        <w:t>) and Parameter 03:  Term Code =</w:t>
      </w:r>
      <w:r w:rsidR="00CE5813">
        <w:rPr>
          <w:b/>
          <w:i/>
        </w:rPr>
        <w:t xml:space="preserve"> %16 Banner Term Code (i.e. 201</w:t>
      </w:r>
      <w:r w:rsidR="00625828">
        <w:rPr>
          <w:b/>
          <w:i/>
        </w:rPr>
        <w:t>6</w:t>
      </w:r>
      <w:r w:rsidRPr="00D05B19">
        <w:rPr>
          <w:b/>
          <w:i/>
        </w:rPr>
        <w:t>16).  The process will translate the IN</w:t>
      </w:r>
      <w:r w:rsidR="00FA7247">
        <w:rPr>
          <w:b/>
          <w:i/>
        </w:rPr>
        <w:t>D</w:t>
      </w:r>
      <w:r w:rsidRPr="00D05B19">
        <w:rPr>
          <w:b/>
          <w:i/>
        </w:rPr>
        <w:t xml:space="preserve"> (GSFC) Aid Year and Term Code (201</w:t>
      </w:r>
      <w:r w:rsidR="00625828">
        <w:rPr>
          <w:b/>
          <w:i/>
        </w:rPr>
        <w:t>7</w:t>
      </w:r>
      <w:r w:rsidRPr="00D05B19">
        <w:rPr>
          <w:b/>
          <w:i/>
        </w:rPr>
        <w:t xml:space="preserve"> 1) to equal the appropriate Banner Aid Year and Term Code (i.e. 201</w:t>
      </w:r>
      <w:r w:rsidR="00625828">
        <w:rPr>
          <w:b/>
          <w:i/>
        </w:rPr>
        <w:t>6</w:t>
      </w:r>
      <w:r w:rsidRPr="00D05B19">
        <w:rPr>
          <w:b/>
          <w:i/>
        </w:rPr>
        <w:t xml:space="preserve">16) and will update Banner form ZRAGSFC/Hours tab with </w:t>
      </w:r>
      <w:r w:rsidR="00CE5813">
        <w:rPr>
          <w:b/>
          <w:i/>
        </w:rPr>
        <w:t>the correct term code (i.e. 201</w:t>
      </w:r>
      <w:r w:rsidR="00625828">
        <w:rPr>
          <w:b/>
          <w:i/>
        </w:rPr>
        <w:t>6</w:t>
      </w:r>
      <w:r w:rsidRPr="00D05B19">
        <w:rPr>
          <w:b/>
          <w:i/>
        </w:rPr>
        <w:t>16) information.</w:t>
      </w:r>
    </w:p>
    <w:p w:rsidR="00D05B19" w:rsidRDefault="00D05B19" w:rsidP="00180364"/>
    <w:p w:rsidR="00180364" w:rsidRDefault="00180364" w:rsidP="00180364">
      <w:pPr>
        <w:rPr>
          <w:rFonts w:cs="Courier New"/>
        </w:rPr>
      </w:pPr>
      <w:r>
        <w:br w:type="page"/>
      </w:r>
    </w:p>
    <w:p w:rsidR="00EF265B" w:rsidRPr="00443F81" w:rsidRDefault="00443F81">
      <w:pPr>
        <w:rPr>
          <w:b/>
        </w:rPr>
      </w:pPr>
      <w:r w:rsidRPr="00443F81">
        <w:rPr>
          <w:b/>
        </w:rPr>
        <w:lastRenderedPageBreak/>
        <w:t>Creating Export File (INUnnn.TXT)</w:t>
      </w:r>
      <w:r>
        <w:rPr>
          <w:b/>
        </w:rPr>
        <w:t>:</w:t>
      </w:r>
    </w:p>
    <w:p w:rsidR="00443F81" w:rsidRPr="00443F81" w:rsidRDefault="00443F81">
      <w:pPr>
        <w:rPr>
          <w:b/>
        </w:rPr>
      </w:pPr>
      <w:r w:rsidRPr="00443F81">
        <w:rPr>
          <w:b/>
        </w:rPr>
        <w:t>The following parameters must be completed for the INUnnn.TXT file creation.</w:t>
      </w:r>
    </w:p>
    <w:tbl>
      <w:tblPr>
        <w:tblStyle w:val="TableGrid"/>
        <w:tblW w:w="10998" w:type="dxa"/>
        <w:tblInd w:w="360" w:type="dxa"/>
        <w:tblLook w:val="04A0" w:firstRow="1" w:lastRow="0" w:firstColumn="1" w:lastColumn="0" w:noHBand="0" w:noVBand="1"/>
      </w:tblPr>
      <w:tblGrid>
        <w:gridCol w:w="558"/>
        <w:gridCol w:w="3240"/>
        <w:gridCol w:w="7200"/>
      </w:tblGrid>
      <w:tr w:rsidR="00443F81" w:rsidRPr="00A95173" w:rsidTr="00E04859">
        <w:tc>
          <w:tcPr>
            <w:tcW w:w="558" w:type="dxa"/>
          </w:tcPr>
          <w:p w:rsidR="00443F81" w:rsidRPr="00A95173" w:rsidRDefault="00443F81" w:rsidP="00E04859">
            <w:r w:rsidRPr="00A95173">
              <w:t>01</w:t>
            </w:r>
          </w:p>
        </w:tc>
        <w:tc>
          <w:tcPr>
            <w:tcW w:w="3240" w:type="dxa"/>
          </w:tcPr>
          <w:p w:rsidR="00443F81" w:rsidRPr="00A95173" w:rsidRDefault="00443F81" w:rsidP="00E04859">
            <w:r w:rsidRPr="00A95173">
              <w:t>Aid Year Code</w:t>
            </w:r>
          </w:p>
        </w:tc>
        <w:tc>
          <w:tcPr>
            <w:tcW w:w="7200" w:type="dxa"/>
          </w:tcPr>
          <w:p w:rsidR="00443F81" w:rsidRPr="00A95173" w:rsidRDefault="00664D84" w:rsidP="00CE5813">
            <w:r w:rsidRPr="00A95173">
              <w:t>Cu</w:t>
            </w:r>
            <w:r w:rsidR="00CE5813">
              <w:t>rr</w:t>
            </w:r>
            <w:r w:rsidR="00625828">
              <w:t>ent Aid Year Code – example 1516</w:t>
            </w:r>
          </w:p>
        </w:tc>
      </w:tr>
      <w:tr w:rsidR="00443F81" w:rsidRPr="00A95173" w:rsidTr="00E04859">
        <w:tc>
          <w:tcPr>
            <w:tcW w:w="558" w:type="dxa"/>
          </w:tcPr>
          <w:p w:rsidR="00443F81" w:rsidRPr="00A95173" w:rsidRDefault="00443F81" w:rsidP="00E04859">
            <w:r w:rsidRPr="00A95173">
              <w:t>02</w:t>
            </w:r>
          </w:p>
        </w:tc>
        <w:tc>
          <w:tcPr>
            <w:tcW w:w="3240" w:type="dxa"/>
          </w:tcPr>
          <w:p w:rsidR="00443F81" w:rsidRPr="00A95173" w:rsidRDefault="006B130E" w:rsidP="00E04859">
            <w:r>
              <w:t>(I)Import IND</w:t>
            </w:r>
            <w:r w:rsidR="00443F81">
              <w:t xml:space="preserve"> or (E) Export </w:t>
            </w:r>
            <w:r>
              <w:t>INU</w:t>
            </w:r>
          </w:p>
        </w:tc>
        <w:tc>
          <w:tcPr>
            <w:tcW w:w="7200" w:type="dxa"/>
          </w:tcPr>
          <w:p w:rsidR="00443F81" w:rsidRPr="00A95173" w:rsidRDefault="00443F81" w:rsidP="00E04859">
            <w:r>
              <w:t>E</w:t>
            </w:r>
            <w:r w:rsidR="006B130E">
              <w:t xml:space="preserve"> </w:t>
            </w:r>
          </w:p>
        </w:tc>
      </w:tr>
      <w:tr w:rsidR="006B130E" w:rsidRPr="00A95173" w:rsidTr="00264C39">
        <w:trPr>
          <w:trHeight w:val="917"/>
        </w:trPr>
        <w:tc>
          <w:tcPr>
            <w:tcW w:w="558" w:type="dxa"/>
          </w:tcPr>
          <w:p w:rsidR="006B130E" w:rsidRPr="00A95173" w:rsidRDefault="006B130E" w:rsidP="00E04859">
            <w:r w:rsidRPr="00A95173">
              <w:t>0</w:t>
            </w:r>
            <w:r>
              <w:t>3</w:t>
            </w:r>
          </w:p>
        </w:tc>
        <w:tc>
          <w:tcPr>
            <w:tcW w:w="3240" w:type="dxa"/>
          </w:tcPr>
          <w:p w:rsidR="006B130E" w:rsidRPr="00A95173" w:rsidRDefault="006B130E" w:rsidP="00E04859">
            <w:r w:rsidRPr="00A95173">
              <w:t>Term code</w:t>
            </w:r>
          </w:p>
        </w:tc>
        <w:tc>
          <w:tcPr>
            <w:tcW w:w="7200" w:type="dxa"/>
          </w:tcPr>
          <w:p w:rsidR="006B130E" w:rsidRPr="00A95173" w:rsidRDefault="00CE5813" w:rsidP="004E37F8">
            <w:pPr>
              <w:spacing w:after="0"/>
            </w:pPr>
            <w:r>
              <w:t>Term Code (example:  201</w:t>
            </w:r>
            <w:r w:rsidR="00625828">
              <w:t>6</w:t>
            </w:r>
            <w:r>
              <w:t>12</w:t>
            </w:r>
            <w:r w:rsidR="006B130E">
              <w:t>) – Note:  Term Code must be included in Aid Year Code (Parameter 01).  Valid term code is any term code after 2012</w:t>
            </w:r>
            <w:r w:rsidR="00B0412E">
              <w:t>12</w:t>
            </w:r>
            <w:r w:rsidR="006B130E">
              <w:t xml:space="preserve"> and must be a semester term code.</w:t>
            </w:r>
            <w:r w:rsidR="000A48AB">
              <w:t xml:space="preserve">  </w:t>
            </w:r>
            <w:r w:rsidR="000A48AB" w:rsidRPr="00853191">
              <w:rPr>
                <w:b/>
                <w:i/>
              </w:rPr>
              <w:t>NOTE:  Invalid aid year/term code combination will not generate</w:t>
            </w:r>
            <w:r w:rsidR="000A48AB">
              <w:rPr>
                <w:b/>
                <w:i/>
              </w:rPr>
              <w:t xml:space="preserve"> </w:t>
            </w:r>
            <w:r w:rsidR="000A48AB" w:rsidRPr="00853191">
              <w:rPr>
                <w:b/>
                <w:i/>
              </w:rPr>
              <w:t>INU file.</w:t>
            </w:r>
            <w:r w:rsidR="000A48AB">
              <w:rPr>
                <w:b/>
                <w:i/>
              </w:rPr>
              <w:t xml:space="preserve"> </w:t>
            </w:r>
            <w:r w:rsidR="0063315C">
              <w:rPr>
                <w:b/>
                <w:i/>
              </w:rPr>
              <w:t xml:space="preserve"> </w:t>
            </w:r>
          </w:p>
        </w:tc>
      </w:tr>
      <w:tr w:rsidR="006B130E" w:rsidRPr="00A95173" w:rsidTr="00E04859">
        <w:tc>
          <w:tcPr>
            <w:tcW w:w="558" w:type="dxa"/>
          </w:tcPr>
          <w:p w:rsidR="006B130E" w:rsidRPr="00A95173" w:rsidRDefault="006B130E" w:rsidP="00E04859">
            <w:r w:rsidRPr="00A95173">
              <w:t>0</w:t>
            </w:r>
            <w:r>
              <w:t>4</w:t>
            </w:r>
          </w:p>
        </w:tc>
        <w:tc>
          <w:tcPr>
            <w:tcW w:w="3240" w:type="dxa"/>
          </w:tcPr>
          <w:p w:rsidR="006B130E" w:rsidRPr="00A95173" w:rsidRDefault="006B130E" w:rsidP="00E04859">
            <w:r w:rsidRPr="00A95173">
              <w:t>Email Address</w:t>
            </w:r>
          </w:p>
        </w:tc>
        <w:tc>
          <w:tcPr>
            <w:tcW w:w="7200" w:type="dxa"/>
          </w:tcPr>
          <w:p w:rsidR="006B130E" w:rsidRPr="00A95173" w:rsidRDefault="006B130E" w:rsidP="00E04859">
            <w:r>
              <w:t xml:space="preserve">Enter name portion of valid email address.  Example:  </w:t>
            </w:r>
            <w:proofErr w:type="spellStart"/>
            <w:r>
              <w:t>jsmith</w:t>
            </w:r>
            <w:proofErr w:type="spellEnd"/>
          </w:p>
        </w:tc>
      </w:tr>
    </w:tbl>
    <w:p w:rsidR="00443F81" w:rsidRPr="00443F81" w:rsidRDefault="00443F81" w:rsidP="00264C39">
      <w:pPr>
        <w:spacing w:before="240"/>
        <w:rPr>
          <w:b/>
        </w:rPr>
      </w:pPr>
      <w:r w:rsidRPr="00443F81">
        <w:rPr>
          <w:b/>
        </w:rPr>
        <w:t>Save the process.</w:t>
      </w:r>
    </w:p>
    <w:p w:rsidR="00D674F8" w:rsidRDefault="00D674F8">
      <w:pPr>
        <w:spacing w:after="0" w:line="240" w:lineRule="auto"/>
        <w:rPr>
          <w:b/>
        </w:rPr>
      </w:pPr>
    </w:p>
    <w:p w:rsidR="00443F81" w:rsidRDefault="00443F81" w:rsidP="00180364">
      <w:pPr>
        <w:spacing w:after="0" w:line="240" w:lineRule="auto"/>
        <w:rPr>
          <w:b/>
        </w:rPr>
      </w:pPr>
      <w:r w:rsidRPr="00443F81">
        <w:rPr>
          <w:b/>
        </w:rPr>
        <w:t>Output:</w:t>
      </w:r>
    </w:p>
    <w:p w:rsidR="00180364" w:rsidRDefault="00180364" w:rsidP="00180364">
      <w:pPr>
        <w:spacing w:after="0" w:line="240" w:lineRule="auto"/>
      </w:pPr>
    </w:p>
    <w:p w:rsidR="006B130E" w:rsidRDefault="00E21479" w:rsidP="00180364">
      <w:pPr>
        <w:spacing w:after="0" w:line="240" w:lineRule="auto"/>
      </w:pPr>
      <w:r>
        <w:t>Five</w:t>
      </w:r>
      <w:r w:rsidR="006B130E">
        <w:t xml:space="preserve"> files are created from the ZRPINVE process with Parameter 02: (E) Export INU.  All files can be emailed to the valid email address entered in </w:t>
      </w:r>
      <w:r w:rsidR="00F513DD">
        <w:t>Parameter 04</w:t>
      </w:r>
      <w:r w:rsidR="006B130E">
        <w:t>.</w:t>
      </w:r>
    </w:p>
    <w:p w:rsidR="00180364" w:rsidRDefault="00180364" w:rsidP="00180364">
      <w:pPr>
        <w:pStyle w:val="ListParagraph"/>
      </w:pPr>
    </w:p>
    <w:p w:rsidR="00691A93" w:rsidRDefault="00691A93" w:rsidP="00C1231F">
      <w:pPr>
        <w:pStyle w:val="ListParagraph"/>
        <w:numPr>
          <w:ilvl w:val="0"/>
          <w:numId w:val="22"/>
        </w:numPr>
      </w:pPr>
      <w:r>
        <w:t>zrpinve_</w:t>
      </w:r>
      <w:r w:rsidR="00D83AA7">
        <w:t>xxxxxx</w:t>
      </w:r>
      <w:r>
        <w:t>.log</w:t>
      </w:r>
      <w:r w:rsidR="00D83AA7">
        <w:t xml:space="preserve"> –</w:t>
      </w:r>
      <w:r w:rsidR="00B94C7F">
        <w:t xml:space="preserve"> Review this file for errors.  If </w:t>
      </w:r>
      <w:r w:rsidR="00F513DD">
        <w:t>errors exist, please notify the Data Center</w:t>
      </w:r>
      <w:r w:rsidR="00B94C7F">
        <w:t xml:space="preserve"> at </w:t>
      </w:r>
      <w:hyperlink r:id="rId10" w:history="1">
        <w:r w:rsidR="00B94C7F" w:rsidRPr="00EB7BB1">
          <w:rPr>
            <w:rStyle w:val="Hyperlink"/>
          </w:rPr>
          <w:t>datacenter@tcsg.edu</w:t>
        </w:r>
      </w:hyperlink>
      <w:r w:rsidR="00B94C7F">
        <w:t xml:space="preserve"> .  </w:t>
      </w:r>
      <w:r w:rsidR="00C1231F">
        <w:t xml:space="preserve">The file is emailed to the user or can be retrieved from the </w:t>
      </w:r>
      <w:r w:rsidR="00B94C7F">
        <w:t>/u02/</w:t>
      </w:r>
      <w:proofErr w:type="spellStart"/>
      <w:r w:rsidR="00C1231F">
        <w:t>j</w:t>
      </w:r>
      <w:r w:rsidR="00B94C7F">
        <w:t>obsub</w:t>
      </w:r>
      <w:proofErr w:type="spellEnd"/>
      <w:r w:rsidR="00B94C7F">
        <w:t xml:space="preserve"> directory.</w:t>
      </w:r>
    </w:p>
    <w:p w:rsidR="00180364" w:rsidRDefault="00180364" w:rsidP="00180364">
      <w:pPr>
        <w:pStyle w:val="ListParagraph"/>
      </w:pPr>
    </w:p>
    <w:p w:rsidR="00C1231F" w:rsidRDefault="00C1231F" w:rsidP="00180364">
      <w:pPr>
        <w:pStyle w:val="ListParagraph"/>
        <w:numPr>
          <w:ilvl w:val="0"/>
          <w:numId w:val="22"/>
        </w:numPr>
      </w:pPr>
      <w:proofErr w:type="spellStart"/>
      <w:r>
        <w:t>zrpinve_xxxxxx.lis</w:t>
      </w:r>
      <w:proofErr w:type="spellEnd"/>
      <w:r>
        <w:t xml:space="preserve"> – This file provides the user with a</w:t>
      </w:r>
      <w:r w:rsidR="00B94C7F">
        <w:t xml:space="preserve"> summary total of all award amounts included in the INU file</w:t>
      </w:r>
      <w:r>
        <w:t>.  The file is emailed to the user or can be retrieved from the</w:t>
      </w:r>
      <w:r w:rsidR="00EA25E6">
        <w:t xml:space="preserve">/u02/ </w:t>
      </w:r>
      <w:proofErr w:type="spellStart"/>
      <w:r w:rsidR="00EA25E6">
        <w:t>jobsub</w:t>
      </w:r>
      <w:proofErr w:type="spellEnd"/>
      <w:r w:rsidR="00EA25E6">
        <w:t xml:space="preserve"> directory</w:t>
      </w:r>
      <w:r>
        <w:t>.</w:t>
      </w:r>
    </w:p>
    <w:p w:rsidR="00180364" w:rsidRDefault="00180364" w:rsidP="00180364">
      <w:pPr>
        <w:pStyle w:val="ListParagraph"/>
      </w:pPr>
    </w:p>
    <w:p w:rsidR="00C1231F" w:rsidRDefault="00C1231F" w:rsidP="00C1231F">
      <w:pPr>
        <w:pStyle w:val="ListParagraph"/>
        <w:numPr>
          <w:ilvl w:val="0"/>
          <w:numId w:val="22"/>
        </w:numPr>
      </w:pPr>
      <w:proofErr w:type="spellStart"/>
      <w:r>
        <w:t>zrpinve_detail_xxxxxx.lis</w:t>
      </w:r>
      <w:proofErr w:type="spellEnd"/>
      <w:r>
        <w:t xml:space="preserve"> – This file provides the user with a listing of students included in the INUnnn.TXT file.  The file is emailed to the user or can be retrieved from t</w:t>
      </w:r>
      <w:r w:rsidR="00EA25E6">
        <w:t>he /u02/</w:t>
      </w:r>
      <w:proofErr w:type="spellStart"/>
      <w:r w:rsidR="00EA25E6">
        <w:t>jobsub</w:t>
      </w:r>
      <w:proofErr w:type="spellEnd"/>
      <w:r w:rsidR="00EA25E6">
        <w:t xml:space="preserve"> directory</w:t>
      </w:r>
      <w:r>
        <w:t>.</w:t>
      </w:r>
    </w:p>
    <w:p w:rsidR="00180364" w:rsidRDefault="00180364" w:rsidP="00180364">
      <w:pPr>
        <w:pStyle w:val="ListParagraph"/>
      </w:pPr>
    </w:p>
    <w:p w:rsidR="005E3450" w:rsidRPr="005E3450" w:rsidRDefault="005E3450" w:rsidP="00180364">
      <w:pPr>
        <w:pStyle w:val="ListParagraph"/>
        <w:numPr>
          <w:ilvl w:val="0"/>
          <w:numId w:val="22"/>
        </w:numPr>
      </w:pPr>
      <w:r w:rsidRPr="005E3450">
        <w:t>INUnnn.TXT file -</w:t>
      </w:r>
      <w:r>
        <w:t xml:space="preserve"> This is the batch file containing student invoice records.  </w:t>
      </w:r>
      <w:r w:rsidR="00842D5A">
        <w:t xml:space="preserve">This file contains all HOPE GED, HOPE Grant, </w:t>
      </w:r>
      <w:r w:rsidR="00AD7116">
        <w:t xml:space="preserve">Zell Miller Grant, </w:t>
      </w:r>
      <w:r w:rsidR="004738BF">
        <w:t>HOPE Scholarship, MOWR</w:t>
      </w:r>
      <w:r w:rsidR="00842D5A">
        <w:t>, and Zell Miller records for the specified term.  (</w:t>
      </w:r>
      <w:r w:rsidR="00D449D6">
        <w:t>S</w:t>
      </w:r>
      <w:r w:rsidR="00842D5A">
        <w:t xml:space="preserve">tudents on the </w:t>
      </w:r>
      <w:proofErr w:type="spellStart"/>
      <w:r w:rsidR="00842D5A">
        <w:t>zrpinve_error_xxxxxx.lis</w:t>
      </w:r>
      <w:proofErr w:type="spellEnd"/>
      <w:r w:rsidR="00842D5A">
        <w:t xml:space="preserve"> rep</w:t>
      </w:r>
      <w:r w:rsidR="00D449D6">
        <w:t xml:space="preserve">ort should be reviewed before submitting the </w:t>
      </w:r>
      <w:r w:rsidR="00842D5A">
        <w:t>INUnnn.TXT file</w:t>
      </w:r>
      <w:r w:rsidR="00D449D6">
        <w:t xml:space="preserve"> to GSFC</w:t>
      </w:r>
      <w:r w:rsidR="00842D5A">
        <w:t xml:space="preserve">.)  </w:t>
      </w:r>
      <w:r>
        <w:t>The file is emailed to the user or can be retrieved from the /u02/app/</w:t>
      </w:r>
      <w:proofErr w:type="spellStart"/>
      <w:r w:rsidR="00663717">
        <w:t>sct</w:t>
      </w:r>
      <w:proofErr w:type="spellEnd"/>
      <w:r w:rsidR="00663717">
        <w:t>/</w:t>
      </w:r>
      <w:proofErr w:type="spellStart"/>
      <w:r>
        <w:t>dataload</w:t>
      </w:r>
      <w:proofErr w:type="spellEnd"/>
      <w:r>
        <w:t>/</w:t>
      </w:r>
      <w:proofErr w:type="spellStart"/>
      <w:r>
        <w:t>finaid</w:t>
      </w:r>
      <w:proofErr w:type="spellEnd"/>
      <w:r>
        <w:t xml:space="preserve"> directory.</w:t>
      </w:r>
    </w:p>
    <w:p w:rsidR="00E21479" w:rsidRDefault="00E21479" w:rsidP="00E21479">
      <w:pPr>
        <w:pStyle w:val="ListParagraph"/>
      </w:pPr>
    </w:p>
    <w:p w:rsidR="00D674F8" w:rsidRDefault="00D674F8" w:rsidP="00D674F8">
      <w:pPr>
        <w:pStyle w:val="ListParagraph"/>
        <w:numPr>
          <w:ilvl w:val="0"/>
          <w:numId w:val="22"/>
        </w:numPr>
      </w:pPr>
      <w:proofErr w:type="spellStart"/>
      <w:r>
        <w:t>zrpinve_error_xxxxxx.lis</w:t>
      </w:r>
      <w:proofErr w:type="spellEnd"/>
      <w:r>
        <w:t xml:space="preserve"> – This file provides the user with a listing of students </w:t>
      </w:r>
      <w:r w:rsidR="00BF4B05">
        <w:t xml:space="preserve">who must be reviewed prior to submitting the </w:t>
      </w:r>
      <w:r>
        <w:t>INUnnn.TXT file</w:t>
      </w:r>
      <w:r w:rsidR="00D449D6">
        <w:t xml:space="preserve"> to GSFC</w:t>
      </w:r>
      <w:r>
        <w:t>.  The file is emailed to the user or can be retrieved from the /u02/</w:t>
      </w:r>
      <w:proofErr w:type="spellStart"/>
      <w:r>
        <w:t>jobsub</w:t>
      </w:r>
      <w:proofErr w:type="spellEnd"/>
      <w:r>
        <w:t xml:space="preserve"> directory.</w:t>
      </w:r>
    </w:p>
    <w:p w:rsidR="00D449D6" w:rsidRDefault="00D449D6" w:rsidP="00D674F8">
      <w:pPr>
        <w:pStyle w:val="ListParagraph"/>
      </w:pPr>
    </w:p>
    <w:p w:rsidR="00E938D6" w:rsidRDefault="00E938D6">
      <w:pPr>
        <w:spacing w:after="0" w:line="240" w:lineRule="auto"/>
      </w:pPr>
      <w:r>
        <w:br w:type="page"/>
      </w:r>
    </w:p>
    <w:p w:rsidR="00F02E90" w:rsidRPr="0033143B" w:rsidRDefault="00B95AD5" w:rsidP="00AF7D5B">
      <w:pPr>
        <w:pStyle w:val="ListParagraph"/>
        <w:spacing w:after="0"/>
        <w:ind w:left="0"/>
        <w:rPr>
          <w:b/>
          <w:i/>
        </w:rPr>
      </w:pPr>
      <w:r w:rsidRPr="00606FF1">
        <w:rPr>
          <w:b/>
          <w:i/>
        </w:rPr>
        <w:lastRenderedPageBreak/>
        <w:t xml:space="preserve">Note:  </w:t>
      </w:r>
      <w:r w:rsidR="00606FF1" w:rsidRPr="00606FF1">
        <w:rPr>
          <w:b/>
          <w:i/>
        </w:rPr>
        <w:t>Aft</w:t>
      </w:r>
      <w:r w:rsidR="00F02E90">
        <w:rPr>
          <w:b/>
          <w:i/>
        </w:rPr>
        <w:t>er correcting an error, ZRPINVE</w:t>
      </w:r>
      <w:r w:rsidRPr="00606FF1">
        <w:rPr>
          <w:b/>
          <w:i/>
        </w:rPr>
        <w:t xml:space="preserve"> must be run again and the </w:t>
      </w:r>
      <w:r w:rsidR="00606FF1" w:rsidRPr="00606FF1">
        <w:rPr>
          <w:b/>
          <w:i/>
        </w:rPr>
        <w:t xml:space="preserve">new </w:t>
      </w:r>
      <w:r w:rsidRPr="00606FF1">
        <w:rPr>
          <w:b/>
          <w:i/>
        </w:rPr>
        <w:t xml:space="preserve">error report must be reviewed.  If </w:t>
      </w:r>
      <w:r w:rsidR="00AD7116">
        <w:rPr>
          <w:b/>
          <w:i/>
        </w:rPr>
        <w:t>an</w:t>
      </w:r>
      <w:r w:rsidRPr="00606FF1">
        <w:rPr>
          <w:b/>
          <w:i/>
        </w:rPr>
        <w:t xml:space="preserve"> error is resolved and the student meets the criteria for a second error, then the student will be listed on the error report with the new error. </w:t>
      </w:r>
      <w:r w:rsidR="00E938D6">
        <w:rPr>
          <w:b/>
        </w:rPr>
        <w:t xml:space="preserve"> </w:t>
      </w:r>
      <w:r w:rsidR="00E938D6">
        <w:rPr>
          <w:b/>
          <w:i/>
        </w:rPr>
        <w:t>This could result in the sum of the error report plus the .</w:t>
      </w:r>
      <w:proofErr w:type="spellStart"/>
      <w:r w:rsidR="00E938D6">
        <w:rPr>
          <w:b/>
          <w:i/>
        </w:rPr>
        <w:t>lis</w:t>
      </w:r>
      <w:proofErr w:type="spellEnd"/>
      <w:r w:rsidR="00E938D6">
        <w:rPr>
          <w:b/>
          <w:i/>
        </w:rPr>
        <w:t xml:space="preserve"> report to not equal the totals for each fund on Banner form RFIBUDG.  It is recommended that the Banner process, ZFRGSFC, be used to reconcile funds.</w:t>
      </w:r>
      <w:r w:rsidR="00BF4B05">
        <w:rPr>
          <w:b/>
        </w:rPr>
        <w:t xml:space="preserve">           </w:t>
      </w:r>
      <w:r w:rsidR="0017023B">
        <w:rPr>
          <w:b/>
        </w:rPr>
        <w:t xml:space="preserve">   </w:t>
      </w:r>
    </w:p>
    <w:p w:rsidR="0033143B" w:rsidRDefault="006A1D37" w:rsidP="00AF7D5B">
      <w:pPr>
        <w:pStyle w:val="ListParagraph"/>
        <w:spacing w:after="0"/>
        <w:ind w:left="0"/>
        <w:rPr>
          <w:b/>
        </w:rPr>
      </w:pPr>
      <w:bookmarkStart w:id="1" w:name="OLE_LINK1"/>
      <w:bookmarkStart w:id="2" w:name="OLE_LINK2"/>
      <w:r>
        <w:tab/>
      </w:r>
      <w:r w:rsidR="002023B5">
        <w:tab/>
      </w:r>
      <w:r w:rsidR="0033143B">
        <w:tab/>
      </w:r>
      <w:r w:rsidR="0033143B">
        <w:tab/>
      </w:r>
      <w:r w:rsidR="0033143B">
        <w:tab/>
      </w:r>
      <w:r w:rsidR="0033143B">
        <w:tab/>
      </w:r>
      <w:r w:rsidR="0033143B">
        <w:tab/>
      </w:r>
      <w:r w:rsidR="0033143B">
        <w:tab/>
      </w:r>
      <w:r w:rsidR="0033143B">
        <w:tab/>
      </w:r>
      <w:r w:rsidR="0033143B">
        <w:tab/>
      </w:r>
      <w:r w:rsidR="0033143B">
        <w:tab/>
      </w:r>
      <w:r w:rsidR="00F02E90">
        <w:rPr>
          <w:b/>
        </w:rPr>
        <w:tab/>
        <w:t xml:space="preserve">    </w:t>
      </w:r>
      <w:r w:rsidR="00BF4B05">
        <w:rPr>
          <w:b/>
        </w:rPr>
        <w:t xml:space="preserve">          </w:t>
      </w:r>
      <w:r w:rsidR="0017023B">
        <w:rPr>
          <w:b/>
        </w:rPr>
        <w:t xml:space="preserve"> </w:t>
      </w:r>
      <w:r w:rsidR="0033143B">
        <w:rPr>
          <w:b/>
        </w:rPr>
        <w:t xml:space="preserve">        Included in</w:t>
      </w:r>
      <w:r w:rsidR="0017023B">
        <w:rPr>
          <w:b/>
        </w:rPr>
        <w:t xml:space="preserve"> </w:t>
      </w:r>
    </w:p>
    <w:p w:rsidR="006A1D37" w:rsidRPr="006A1D37" w:rsidRDefault="0033143B" w:rsidP="006A1D37">
      <w:pPr>
        <w:pStyle w:val="ListParagraph"/>
        <w:spacing w:after="0"/>
        <w:ind w:left="0"/>
        <w:rPr>
          <w:b/>
        </w:rPr>
      </w:pPr>
      <w:r>
        <w:rPr>
          <w:b/>
        </w:rPr>
        <w:tab/>
        <w:t>Edit/Error</w:t>
      </w:r>
      <w:r>
        <w:rPr>
          <w:b/>
        </w:rPr>
        <w:tab/>
      </w:r>
      <w:r>
        <w:rPr>
          <w:b/>
        </w:rPr>
        <w:tab/>
      </w:r>
      <w:r>
        <w:rPr>
          <w:b/>
        </w:rPr>
        <w:tab/>
      </w:r>
      <w:proofErr w:type="spellStart"/>
      <w:r w:rsidRPr="006A1D37">
        <w:rPr>
          <w:b/>
        </w:rPr>
        <w:t>Error</w:t>
      </w:r>
      <w:proofErr w:type="spellEnd"/>
      <w:r w:rsidRPr="006A1D37">
        <w:rPr>
          <w:b/>
        </w:rPr>
        <w:t xml:space="preserve"> Message</w:t>
      </w:r>
      <w:r w:rsidRPr="006A1D37">
        <w:rPr>
          <w:b/>
        </w:rPr>
        <w:tab/>
      </w:r>
      <w:r w:rsidRPr="006A1D37">
        <w:rPr>
          <w:b/>
        </w:rPr>
        <w:tab/>
      </w:r>
      <w:r w:rsidRPr="006A1D37">
        <w:rPr>
          <w:b/>
        </w:rPr>
        <w:tab/>
        <w:t>Resolution</w:t>
      </w:r>
      <w:r>
        <w:rPr>
          <w:b/>
        </w:rPr>
        <w:tab/>
      </w:r>
      <w:r>
        <w:rPr>
          <w:b/>
        </w:rPr>
        <w:tab/>
      </w:r>
      <w:r>
        <w:rPr>
          <w:b/>
        </w:rPr>
        <w:tab/>
        <w:t xml:space="preserve">           </w:t>
      </w:r>
      <w:r w:rsidR="0017023B">
        <w:rPr>
          <w:b/>
        </w:rPr>
        <w:t>INU file</w:t>
      </w:r>
      <w:r w:rsidR="00BF4B05">
        <w:rPr>
          <w:b/>
        </w:rPr>
        <w:t>?</w:t>
      </w:r>
    </w:p>
    <w:tbl>
      <w:tblPr>
        <w:tblStyle w:val="TableGrid"/>
        <w:tblW w:w="0" w:type="auto"/>
        <w:tblInd w:w="360" w:type="dxa"/>
        <w:tblLook w:val="04A0" w:firstRow="1" w:lastRow="0" w:firstColumn="1" w:lastColumn="0" w:noHBand="0" w:noVBand="1"/>
      </w:tblPr>
      <w:tblGrid>
        <w:gridCol w:w="3078"/>
        <w:gridCol w:w="2160"/>
        <w:gridCol w:w="4386"/>
        <w:gridCol w:w="1014"/>
      </w:tblGrid>
      <w:tr w:rsidR="00BF4B05" w:rsidRPr="004D34AE" w:rsidTr="0033143B">
        <w:trPr>
          <w:trHeight w:val="413"/>
        </w:trPr>
        <w:tc>
          <w:tcPr>
            <w:tcW w:w="3078" w:type="dxa"/>
          </w:tcPr>
          <w:bookmarkEnd w:id="1"/>
          <w:bookmarkEnd w:id="2"/>
          <w:p w:rsidR="00BF4B05" w:rsidRPr="004D34AE" w:rsidRDefault="00BF4B05" w:rsidP="006A1D37">
            <w:pPr>
              <w:spacing w:after="0"/>
              <w:rPr>
                <w:sz w:val="20"/>
                <w:szCs w:val="20"/>
              </w:rPr>
            </w:pPr>
            <w:r w:rsidRPr="004D34AE">
              <w:rPr>
                <w:sz w:val="20"/>
                <w:szCs w:val="20"/>
              </w:rPr>
              <w:t>SSN is blank</w:t>
            </w:r>
          </w:p>
        </w:tc>
        <w:tc>
          <w:tcPr>
            <w:tcW w:w="2160" w:type="dxa"/>
          </w:tcPr>
          <w:p w:rsidR="00BF4B05" w:rsidRPr="004D34AE" w:rsidRDefault="00BF4B05" w:rsidP="00443F81">
            <w:pPr>
              <w:rPr>
                <w:sz w:val="20"/>
                <w:szCs w:val="20"/>
              </w:rPr>
            </w:pPr>
            <w:r w:rsidRPr="004D34AE">
              <w:rPr>
                <w:sz w:val="20"/>
                <w:szCs w:val="20"/>
              </w:rPr>
              <w:t>Missing SSN</w:t>
            </w:r>
          </w:p>
        </w:tc>
        <w:tc>
          <w:tcPr>
            <w:tcW w:w="4386" w:type="dxa"/>
          </w:tcPr>
          <w:p w:rsidR="00BF4B05" w:rsidRPr="004D34AE" w:rsidRDefault="00BF4B05" w:rsidP="00443F81">
            <w:pPr>
              <w:rPr>
                <w:sz w:val="20"/>
                <w:szCs w:val="20"/>
              </w:rPr>
            </w:pPr>
            <w:r w:rsidRPr="004D34AE">
              <w:rPr>
                <w:sz w:val="20"/>
                <w:szCs w:val="20"/>
              </w:rPr>
              <w:t>Review Banner form SPAPERS for SSN.</w:t>
            </w:r>
          </w:p>
        </w:tc>
        <w:tc>
          <w:tcPr>
            <w:tcW w:w="1014" w:type="dxa"/>
          </w:tcPr>
          <w:p w:rsidR="00BF4B05" w:rsidRPr="004D34AE" w:rsidRDefault="00BF4B05" w:rsidP="00BF4B05">
            <w:pPr>
              <w:jc w:val="center"/>
              <w:rPr>
                <w:sz w:val="20"/>
                <w:szCs w:val="20"/>
              </w:rPr>
            </w:pPr>
            <w:r w:rsidRPr="004D34AE">
              <w:rPr>
                <w:sz w:val="20"/>
                <w:szCs w:val="20"/>
              </w:rPr>
              <w:t>NO</w:t>
            </w:r>
          </w:p>
        </w:tc>
      </w:tr>
      <w:tr w:rsidR="00BF4B05" w:rsidRPr="004D34AE" w:rsidTr="0033143B">
        <w:trPr>
          <w:trHeight w:val="692"/>
        </w:trPr>
        <w:tc>
          <w:tcPr>
            <w:tcW w:w="3078" w:type="dxa"/>
          </w:tcPr>
          <w:p w:rsidR="00BF4B05" w:rsidRPr="004D34AE" w:rsidRDefault="00D449D6" w:rsidP="00443F81">
            <w:pPr>
              <w:rPr>
                <w:sz w:val="20"/>
                <w:szCs w:val="20"/>
              </w:rPr>
            </w:pPr>
            <w:r w:rsidRPr="004D34AE">
              <w:rPr>
                <w:sz w:val="20"/>
                <w:szCs w:val="20"/>
              </w:rPr>
              <w:t>Missing</w:t>
            </w:r>
            <w:r w:rsidR="00BF4B05" w:rsidRPr="004D34AE">
              <w:rPr>
                <w:sz w:val="20"/>
                <w:szCs w:val="20"/>
              </w:rPr>
              <w:t xml:space="preserve"> MA mailing address</w:t>
            </w:r>
          </w:p>
        </w:tc>
        <w:tc>
          <w:tcPr>
            <w:tcW w:w="2160" w:type="dxa"/>
          </w:tcPr>
          <w:p w:rsidR="00BF4B05" w:rsidRPr="004D34AE" w:rsidRDefault="00BF4B05" w:rsidP="00443F81">
            <w:pPr>
              <w:rPr>
                <w:sz w:val="20"/>
                <w:szCs w:val="20"/>
              </w:rPr>
            </w:pPr>
            <w:r w:rsidRPr="004D34AE">
              <w:rPr>
                <w:sz w:val="20"/>
                <w:szCs w:val="20"/>
              </w:rPr>
              <w:t>Missing Information</w:t>
            </w:r>
          </w:p>
        </w:tc>
        <w:tc>
          <w:tcPr>
            <w:tcW w:w="4386" w:type="dxa"/>
          </w:tcPr>
          <w:p w:rsidR="00BF4B05" w:rsidRPr="004D34AE" w:rsidRDefault="00BF4B05" w:rsidP="00A25B69">
            <w:pPr>
              <w:rPr>
                <w:sz w:val="20"/>
                <w:szCs w:val="20"/>
              </w:rPr>
            </w:pPr>
            <w:r w:rsidRPr="004D34AE">
              <w:rPr>
                <w:sz w:val="20"/>
                <w:szCs w:val="20"/>
              </w:rPr>
              <w:t xml:space="preserve">Review Banner form SPAIDEN for MA address.  </w:t>
            </w:r>
          </w:p>
        </w:tc>
        <w:tc>
          <w:tcPr>
            <w:tcW w:w="1014" w:type="dxa"/>
          </w:tcPr>
          <w:p w:rsidR="00BF4B05" w:rsidRPr="004D34AE" w:rsidRDefault="00BF4B05" w:rsidP="00BF4B05">
            <w:pPr>
              <w:jc w:val="center"/>
              <w:rPr>
                <w:sz w:val="20"/>
                <w:szCs w:val="20"/>
              </w:rPr>
            </w:pPr>
            <w:r w:rsidRPr="004D34AE">
              <w:rPr>
                <w:sz w:val="20"/>
                <w:szCs w:val="20"/>
              </w:rPr>
              <w:t>NO</w:t>
            </w:r>
          </w:p>
        </w:tc>
      </w:tr>
      <w:tr w:rsidR="00BF4B05" w:rsidRPr="004D34AE" w:rsidTr="0033143B">
        <w:trPr>
          <w:trHeight w:val="1583"/>
        </w:trPr>
        <w:tc>
          <w:tcPr>
            <w:tcW w:w="3078" w:type="dxa"/>
          </w:tcPr>
          <w:p w:rsidR="00BF4B05" w:rsidRPr="004D34AE" w:rsidRDefault="00BF4B05" w:rsidP="00443F81">
            <w:pPr>
              <w:rPr>
                <w:sz w:val="20"/>
                <w:szCs w:val="20"/>
              </w:rPr>
            </w:pPr>
            <w:r w:rsidRPr="004D34AE">
              <w:rPr>
                <w:sz w:val="20"/>
                <w:szCs w:val="20"/>
              </w:rPr>
              <w:t xml:space="preserve">HOPE Scholarship detail code (HO54) or Zell Miller </w:t>
            </w:r>
            <w:r w:rsidR="00AD7116" w:rsidRPr="004D34AE">
              <w:rPr>
                <w:sz w:val="20"/>
                <w:szCs w:val="20"/>
              </w:rPr>
              <w:t xml:space="preserve">Scholarship </w:t>
            </w:r>
            <w:r w:rsidRPr="004D34AE">
              <w:rPr>
                <w:sz w:val="20"/>
                <w:szCs w:val="20"/>
              </w:rPr>
              <w:t xml:space="preserve">detail code (HO5Z) exists for the term </w:t>
            </w:r>
            <w:r w:rsidR="00E21479" w:rsidRPr="004D34AE">
              <w:rPr>
                <w:sz w:val="20"/>
                <w:szCs w:val="20"/>
              </w:rPr>
              <w:t xml:space="preserve">on TSAAREV </w:t>
            </w:r>
            <w:r w:rsidRPr="004D34AE">
              <w:rPr>
                <w:sz w:val="20"/>
                <w:szCs w:val="20"/>
              </w:rPr>
              <w:t>and Tier information is not complete</w:t>
            </w:r>
          </w:p>
        </w:tc>
        <w:tc>
          <w:tcPr>
            <w:tcW w:w="2160" w:type="dxa"/>
          </w:tcPr>
          <w:p w:rsidR="00BF4B05" w:rsidRPr="004D34AE" w:rsidRDefault="00BF4B05" w:rsidP="00443F81">
            <w:pPr>
              <w:rPr>
                <w:b/>
                <w:i/>
                <w:sz w:val="20"/>
                <w:szCs w:val="20"/>
              </w:rPr>
            </w:pPr>
            <w:r w:rsidRPr="004D34AE">
              <w:rPr>
                <w:sz w:val="20"/>
                <w:szCs w:val="20"/>
              </w:rPr>
              <w:t>Missing Information</w:t>
            </w:r>
          </w:p>
        </w:tc>
        <w:tc>
          <w:tcPr>
            <w:tcW w:w="4386" w:type="dxa"/>
          </w:tcPr>
          <w:p w:rsidR="00BF4B05" w:rsidRPr="004D34AE" w:rsidRDefault="00BF4B05" w:rsidP="00443F81">
            <w:pPr>
              <w:rPr>
                <w:sz w:val="20"/>
                <w:szCs w:val="20"/>
              </w:rPr>
            </w:pPr>
            <w:r w:rsidRPr="004D34AE">
              <w:rPr>
                <w:sz w:val="20"/>
                <w:szCs w:val="20"/>
              </w:rPr>
              <w:t>Review Banner form ROAUS</w:t>
            </w:r>
            <w:r w:rsidR="00572C3C" w:rsidRPr="004D34AE">
              <w:rPr>
                <w:sz w:val="20"/>
                <w:szCs w:val="20"/>
              </w:rPr>
              <w:t>D</w:t>
            </w:r>
            <w:r w:rsidRPr="004D34AE">
              <w:rPr>
                <w:sz w:val="20"/>
                <w:szCs w:val="20"/>
              </w:rPr>
              <w:t>F for Tier information.</w:t>
            </w:r>
          </w:p>
        </w:tc>
        <w:tc>
          <w:tcPr>
            <w:tcW w:w="1014" w:type="dxa"/>
          </w:tcPr>
          <w:p w:rsidR="00BF4B05" w:rsidRPr="004D34AE" w:rsidRDefault="00BF4B05" w:rsidP="00BF4B05">
            <w:pPr>
              <w:jc w:val="center"/>
              <w:rPr>
                <w:sz w:val="20"/>
                <w:szCs w:val="20"/>
              </w:rPr>
            </w:pPr>
            <w:r w:rsidRPr="004D34AE">
              <w:rPr>
                <w:sz w:val="20"/>
                <w:szCs w:val="20"/>
              </w:rPr>
              <w:t>NO</w:t>
            </w:r>
          </w:p>
        </w:tc>
      </w:tr>
      <w:tr w:rsidR="00BF4B05" w:rsidRPr="004D34AE" w:rsidTr="0033143B">
        <w:trPr>
          <w:trHeight w:val="1268"/>
        </w:trPr>
        <w:tc>
          <w:tcPr>
            <w:tcW w:w="3078" w:type="dxa"/>
          </w:tcPr>
          <w:p w:rsidR="00BF4B05" w:rsidRPr="004D34AE" w:rsidRDefault="00BF4B05" w:rsidP="00443F81">
            <w:pPr>
              <w:rPr>
                <w:sz w:val="20"/>
                <w:szCs w:val="20"/>
              </w:rPr>
            </w:pPr>
            <w:r w:rsidRPr="004D34AE">
              <w:rPr>
                <w:sz w:val="20"/>
                <w:szCs w:val="20"/>
              </w:rPr>
              <w:t xml:space="preserve">Duplicate record:  HOPE Scholarship, HOPE Grant, </w:t>
            </w:r>
            <w:r w:rsidR="00091272" w:rsidRPr="004D34AE">
              <w:rPr>
                <w:sz w:val="20"/>
                <w:szCs w:val="20"/>
              </w:rPr>
              <w:t xml:space="preserve">Zell Miller Grant, </w:t>
            </w:r>
            <w:r w:rsidRPr="004D34AE">
              <w:rPr>
                <w:sz w:val="20"/>
                <w:szCs w:val="20"/>
              </w:rPr>
              <w:t>and/or Zell Miller</w:t>
            </w:r>
            <w:r w:rsidR="00091272" w:rsidRPr="004D34AE">
              <w:rPr>
                <w:sz w:val="20"/>
                <w:szCs w:val="20"/>
              </w:rPr>
              <w:t xml:space="preserve"> Scholarship</w:t>
            </w:r>
            <w:r w:rsidRPr="004D34AE">
              <w:rPr>
                <w:sz w:val="20"/>
                <w:szCs w:val="20"/>
              </w:rPr>
              <w:t xml:space="preserve"> records exist for the term.</w:t>
            </w:r>
          </w:p>
        </w:tc>
        <w:tc>
          <w:tcPr>
            <w:tcW w:w="2160" w:type="dxa"/>
          </w:tcPr>
          <w:p w:rsidR="00BF4B05" w:rsidRPr="004D34AE" w:rsidRDefault="00F513DD" w:rsidP="00443F81">
            <w:pPr>
              <w:rPr>
                <w:sz w:val="20"/>
                <w:szCs w:val="20"/>
              </w:rPr>
            </w:pPr>
            <w:r w:rsidRPr="004D34AE">
              <w:rPr>
                <w:sz w:val="20"/>
                <w:szCs w:val="20"/>
              </w:rPr>
              <w:t>Student listed in l</w:t>
            </w:r>
            <w:r w:rsidR="0017023B" w:rsidRPr="004D34AE">
              <w:rPr>
                <w:sz w:val="20"/>
                <w:szCs w:val="20"/>
              </w:rPr>
              <w:t xml:space="preserve">ast </w:t>
            </w:r>
            <w:r w:rsidR="00BF4B05" w:rsidRPr="004D34AE">
              <w:rPr>
                <w:sz w:val="20"/>
                <w:szCs w:val="20"/>
              </w:rPr>
              <w:t>section of error report.</w:t>
            </w:r>
          </w:p>
        </w:tc>
        <w:tc>
          <w:tcPr>
            <w:tcW w:w="4386" w:type="dxa"/>
          </w:tcPr>
          <w:p w:rsidR="00BF4B05" w:rsidRPr="004D34AE" w:rsidRDefault="00BF4B05" w:rsidP="00443F81">
            <w:pPr>
              <w:rPr>
                <w:sz w:val="20"/>
                <w:szCs w:val="20"/>
              </w:rPr>
            </w:pPr>
            <w:r w:rsidRPr="004D34AE">
              <w:rPr>
                <w:sz w:val="20"/>
                <w:szCs w:val="20"/>
              </w:rPr>
              <w:t>Review student’s eligibility and disbursements for term.</w:t>
            </w:r>
          </w:p>
        </w:tc>
        <w:tc>
          <w:tcPr>
            <w:tcW w:w="1014" w:type="dxa"/>
          </w:tcPr>
          <w:p w:rsidR="00BF4B05" w:rsidRPr="004D34AE" w:rsidRDefault="00BF4B05" w:rsidP="00BF4B05">
            <w:pPr>
              <w:jc w:val="center"/>
              <w:rPr>
                <w:sz w:val="20"/>
                <w:szCs w:val="20"/>
              </w:rPr>
            </w:pPr>
            <w:r w:rsidRPr="004D34AE">
              <w:rPr>
                <w:sz w:val="20"/>
                <w:szCs w:val="20"/>
              </w:rPr>
              <w:t>NO</w:t>
            </w:r>
          </w:p>
        </w:tc>
      </w:tr>
      <w:tr w:rsidR="00BF4B05" w:rsidRPr="004D34AE" w:rsidTr="0033143B">
        <w:tc>
          <w:tcPr>
            <w:tcW w:w="3078" w:type="dxa"/>
          </w:tcPr>
          <w:p w:rsidR="00BF4B05" w:rsidRPr="004D34AE" w:rsidRDefault="00BF4B05" w:rsidP="00443F81">
            <w:pPr>
              <w:rPr>
                <w:sz w:val="20"/>
                <w:szCs w:val="20"/>
              </w:rPr>
            </w:pPr>
            <w:r w:rsidRPr="004D34AE">
              <w:rPr>
                <w:sz w:val="20"/>
                <w:szCs w:val="20"/>
              </w:rPr>
              <w:t>Invalid or missing major code</w:t>
            </w:r>
          </w:p>
        </w:tc>
        <w:tc>
          <w:tcPr>
            <w:tcW w:w="2160" w:type="dxa"/>
          </w:tcPr>
          <w:p w:rsidR="00BF4B05" w:rsidRPr="004D34AE" w:rsidRDefault="00BF4B05" w:rsidP="00C91590">
            <w:pPr>
              <w:rPr>
                <w:sz w:val="20"/>
                <w:szCs w:val="20"/>
              </w:rPr>
            </w:pPr>
            <w:r w:rsidRPr="004D34AE">
              <w:rPr>
                <w:sz w:val="20"/>
                <w:szCs w:val="20"/>
              </w:rPr>
              <w:t>Major/Fund code Mismatch</w:t>
            </w:r>
          </w:p>
        </w:tc>
        <w:tc>
          <w:tcPr>
            <w:tcW w:w="4386" w:type="dxa"/>
          </w:tcPr>
          <w:p w:rsidR="00BF4B05" w:rsidRPr="004D34AE" w:rsidRDefault="00BF4B05" w:rsidP="00D449D6">
            <w:pPr>
              <w:rPr>
                <w:sz w:val="20"/>
                <w:szCs w:val="20"/>
              </w:rPr>
            </w:pPr>
            <w:r w:rsidRPr="004D34AE">
              <w:rPr>
                <w:sz w:val="20"/>
                <w:szCs w:val="20"/>
              </w:rPr>
              <w:t>Review Banner form SGASTDN major code.  Major code is missing or student received HOPE Grant</w:t>
            </w:r>
            <w:r w:rsidR="00091272" w:rsidRPr="004D34AE">
              <w:rPr>
                <w:sz w:val="20"/>
                <w:szCs w:val="20"/>
              </w:rPr>
              <w:t xml:space="preserve"> or Zell Miller Grant</w:t>
            </w:r>
            <w:r w:rsidRPr="004D34AE">
              <w:rPr>
                <w:sz w:val="20"/>
                <w:szCs w:val="20"/>
              </w:rPr>
              <w:t xml:space="preserve"> with a degree major cod</w:t>
            </w:r>
            <w:r w:rsidR="00AD7116" w:rsidRPr="004D34AE">
              <w:rPr>
                <w:sz w:val="20"/>
                <w:szCs w:val="20"/>
              </w:rPr>
              <w:t>e or received HOPE Scholarship or Z</w:t>
            </w:r>
            <w:r w:rsidRPr="004D34AE">
              <w:rPr>
                <w:sz w:val="20"/>
                <w:szCs w:val="20"/>
              </w:rPr>
              <w:t>ell Miller Scholarship with diploma/certificate major code.</w:t>
            </w:r>
          </w:p>
        </w:tc>
        <w:tc>
          <w:tcPr>
            <w:tcW w:w="1014" w:type="dxa"/>
          </w:tcPr>
          <w:p w:rsidR="00BF4B05" w:rsidRPr="004D34AE" w:rsidRDefault="00BF4B05" w:rsidP="00BF4B05">
            <w:pPr>
              <w:jc w:val="center"/>
              <w:rPr>
                <w:sz w:val="20"/>
                <w:szCs w:val="20"/>
              </w:rPr>
            </w:pPr>
            <w:r w:rsidRPr="004D34AE">
              <w:rPr>
                <w:sz w:val="20"/>
                <w:szCs w:val="20"/>
              </w:rPr>
              <w:t>NO</w:t>
            </w:r>
          </w:p>
        </w:tc>
      </w:tr>
      <w:tr w:rsidR="00BF4B05" w:rsidRPr="004D34AE" w:rsidTr="0033143B">
        <w:tc>
          <w:tcPr>
            <w:tcW w:w="3078" w:type="dxa"/>
          </w:tcPr>
          <w:p w:rsidR="00BF4B05" w:rsidRPr="004D34AE" w:rsidRDefault="00BF4B05" w:rsidP="00443F81">
            <w:pPr>
              <w:rPr>
                <w:sz w:val="20"/>
                <w:szCs w:val="20"/>
              </w:rPr>
            </w:pPr>
            <w:r w:rsidRPr="004D34AE">
              <w:rPr>
                <w:sz w:val="20"/>
                <w:szCs w:val="20"/>
              </w:rPr>
              <w:t>Transient fund code</w:t>
            </w:r>
          </w:p>
        </w:tc>
        <w:tc>
          <w:tcPr>
            <w:tcW w:w="2160" w:type="dxa"/>
          </w:tcPr>
          <w:p w:rsidR="00BF4B05" w:rsidRPr="004D34AE" w:rsidRDefault="00BF4B05" w:rsidP="00443F81">
            <w:pPr>
              <w:rPr>
                <w:b/>
                <w:i/>
                <w:sz w:val="20"/>
                <w:szCs w:val="20"/>
              </w:rPr>
            </w:pPr>
          </w:p>
        </w:tc>
        <w:tc>
          <w:tcPr>
            <w:tcW w:w="4386" w:type="dxa"/>
          </w:tcPr>
          <w:p w:rsidR="00BF4B05" w:rsidRPr="004D34AE" w:rsidRDefault="00BF4B05" w:rsidP="00EE5268">
            <w:pPr>
              <w:rPr>
                <w:sz w:val="20"/>
                <w:szCs w:val="20"/>
              </w:rPr>
            </w:pPr>
            <w:r w:rsidRPr="004D34AE">
              <w:rPr>
                <w:sz w:val="20"/>
                <w:szCs w:val="20"/>
              </w:rPr>
              <w:t xml:space="preserve">Invoice must </w:t>
            </w:r>
            <w:r w:rsidR="00EE5268" w:rsidRPr="004D34AE">
              <w:rPr>
                <w:sz w:val="20"/>
                <w:szCs w:val="20"/>
              </w:rPr>
              <w:t>be entered manually into Surfer</w:t>
            </w:r>
            <w:r w:rsidRPr="004D34AE">
              <w:rPr>
                <w:sz w:val="20"/>
                <w:szCs w:val="20"/>
              </w:rPr>
              <w:t>.</w:t>
            </w:r>
          </w:p>
        </w:tc>
        <w:tc>
          <w:tcPr>
            <w:tcW w:w="1014" w:type="dxa"/>
          </w:tcPr>
          <w:p w:rsidR="00BF4B05" w:rsidRPr="004D34AE" w:rsidRDefault="00BF4B05" w:rsidP="00BF4B05">
            <w:pPr>
              <w:jc w:val="center"/>
              <w:rPr>
                <w:sz w:val="20"/>
                <w:szCs w:val="20"/>
              </w:rPr>
            </w:pPr>
            <w:r w:rsidRPr="004D34AE">
              <w:rPr>
                <w:sz w:val="20"/>
                <w:szCs w:val="20"/>
              </w:rPr>
              <w:t>NO</w:t>
            </w:r>
          </w:p>
        </w:tc>
      </w:tr>
      <w:tr w:rsidR="00BF4B05" w:rsidRPr="004D34AE" w:rsidTr="0033143B">
        <w:trPr>
          <w:trHeight w:val="692"/>
        </w:trPr>
        <w:tc>
          <w:tcPr>
            <w:tcW w:w="3078" w:type="dxa"/>
          </w:tcPr>
          <w:p w:rsidR="00BF4B05" w:rsidRPr="004D34AE" w:rsidRDefault="0017023B" w:rsidP="00443F81">
            <w:pPr>
              <w:rPr>
                <w:sz w:val="20"/>
                <w:szCs w:val="20"/>
              </w:rPr>
            </w:pPr>
            <w:r w:rsidRPr="004D34AE">
              <w:rPr>
                <w:sz w:val="20"/>
                <w:szCs w:val="20"/>
              </w:rPr>
              <w:t xml:space="preserve">ROAENRL FA </w:t>
            </w:r>
            <w:r w:rsidR="00BF4B05" w:rsidRPr="004D34AE">
              <w:rPr>
                <w:sz w:val="20"/>
                <w:szCs w:val="20"/>
              </w:rPr>
              <w:t>Billing Hours are greater than 99 or zero</w:t>
            </w:r>
          </w:p>
        </w:tc>
        <w:tc>
          <w:tcPr>
            <w:tcW w:w="2160" w:type="dxa"/>
          </w:tcPr>
          <w:p w:rsidR="00BF4B05" w:rsidRPr="004D34AE" w:rsidRDefault="00BF4B05" w:rsidP="00CC2F9F">
            <w:pPr>
              <w:spacing w:after="0"/>
              <w:rPr>
                <w:sz w:val="20"/>
                <w:szCs w:val="20"/>
              </w:rPr>
            </w:pPr>
            <w:r w:rsidRPr="004D34AE">
              <w:rPr>
                <w:sz w:val="20"/>
                <w:szCs w:val="20"/>
              </w:rPr>
              <w:t xml:space="preserve">&gt;= 99 Billing Hours or </w:t>
            </w:r>
          </w:p>
          <w:p w:rsidR="00BF4B05" w:rsidRPr="004D34AE" w:rsidRDefault="00BF4B05" w:rsidP="00CC2F9F">
            <w:pPr>
              <w:spacing w:after="0"/>
              <w:rPr>
                <w:b/>
                <w:i/>
                <w:sz w:val="20"/>
                <w:szCs w:val="20"/>
              </w:rPr>
            </w:pPr>
            <w:r w:rsidRPr="004D34AE">
              <w:rPr>
                <w:sz w:val="20"/>
                <w:szCs w:val="20"/>
              </w:rPr>
              <w:t>Zero Billing Hours</w:t>
            </w:r>
          </w:p>
        </w:tc>
        <w:tc>
          <w:tcPr>
            <w:tcW w:w="4386" w:type="dxa"/>
          </w:tcPr>
          <w:p w:rsidR="00BF4B05" w:rsidRPr="004D34AE" w:rsidRDefault="00BF4B05" w:rsidP="00D449D6">
            <w:pPr>
              <w:rPr>
                <w:sz w:val="20"/>
                <w:szCs w:val="20"/>
              </w:rPr>
            </w:pPr>
            <w:r w:rsidRPr="004D34AE">
              <w:rPr>
                <w:sz w:val="20"/>
                <w:szCs w:val="20"/>
              </w:rPr>
              <w:t xml:space="preserve">Review </w:t>
            </w:r>
            <w:r w:rsidR="0017023B" w:rsidRPr="004D34AE">
              <w:rPr>
                <w:sz w:val="20"/>
                <w:szCs w:val="20"/>
              </w:rPr>
              <w:t xml:space="preserve">ROAENRL </w:t>
            </w:r>
            <w:r w:rsidR="0098268C" w:rsidRPr="004D34AE">
              <w:rPr>
                <w:sz w:val="20"/>
                <w:szCs w:val="20"/>
              </w:rPr>
              <w:t>Financial Aid Bill</w:t>
            </w:r>
            <w:r w:rsidRPr="004D34AE">
              <w:rPr>
                <w:sz w:val="20"/>
                <w:szCs w:val="20"/>
              </w:rPr>
              <w:t xml:space="preserve"> Hours.</w:t>
            </w:r>
            <w:r w:rsidR="00C57C32" w:rsidRPr="004D34AE">
              <w:rPr>
                <w:sz w:val="20"/>
                <w:szCs w:val="20"/>
              </w:rPr>
              <w:t xml:space="preserve"> (STANDARD rule code.)</w:t>
            </w:r>
          </w:p>
        </w:tc>
        <w:tc>
          <w:tcPr>
            <w:tcW w:w="1014" w:type="dxa"/>
          </w:tcPr>
          <w:p w:rsidR="00BF4B05" w:rsidRPr="004D34AE" w:rsidRDefault="00BF4B05" w:rsidP="00BF4B05">
            <w:pPr>
              <w:jc w:val="center"/>
              <w:rPr>
                <w:sz w:val="20"/>
                <w:szCs w:val="20"/>
              </w:rPr>
            </w:pPr>
            <w:r w:rsidRPr="004D34AE">
              <w:rPr>
                <w:sz w:val="20"/>
                <w:szCs w:val="20"/>
              </w:rPr>
              <w:t>NO</w:t>
            </w:r>
          </w:p>
        </w:tc>
      </w:tr>
      <w:tr w:rsidR="0017023B" w:rsidRPr="004D34AE" w:rsidTr="0033143B">
        <w:trPr>
          <w:trHeight w:val="692"/>
        </w:trPr>
        <w:tc>
          <w:tcPr>
            <w:tcW w:w="3078" w:type="dxa"/>
          </w:tcPr>
          <w:p w:rsidR="0017023B" w:rsidRPr="004D34AE" w:rsidRDefault="0017023B" w:rsidP="00443F81">
            <w:pPr>
              <w:rPr>
                <w:sz w:val="20"/>
                <w:szCs w:val="20"/>
              </w:rPr>
            </w:pPr>
            <w:r w:rsidRPr="004D34AE">
              <w:rPr>
                <w:sz w:val="20"/>
                <w:szCs w:val="20"/>
              </w:rPr>
              <w:t>ZRAGSFC HOPE/Zell Billing Hrs.</w:t>
            </w:r>
          </w:p>
        </w:tc>
        <w:tc>
          <w:tcPr>
            <w:tcW w:w="2160" w:type="dxa"/>
          </w:tcPr>
          <w:p w:rsidR="0017023B" w:rsidRPr="004D34AE" w:rsidRDefault="0017023B" w:rsidP="00CC2F9F">
            <w:pPr>
              <w:spacing w:after="0"/>
              <w:rPr>
                <w:sz w:val="20"/>
                <w:szCs w:val="20"/>
              </w:rPr>
            </w:pPr>
            <w:r w:rsidRPr="004D34AE">
              <w:rPr>
                <w:sz w:val="20"/>
                <w:szCs w:val="20"/>
              </w:rPr>
              <w:t>Missing Billing Hours</w:t>
            </w:r>
          </w:p>
        </w:tc>
        <w:tc>
          <w:tcPr>
            <w:tcW w:w="4386" w:type="dxa"/>
          </w:tcPr>
          <w:p w:rsidR="0017023B" w:rsidRPr="004D34AE" w:rsidRDefault="0017023B" w:rsidP="0017023B">
            <w:pPr>
              <w:rPr>
                <w:sz w:val="20"/>
                <w:szCs w:val="20"/>
              </w:rPr>
            </w:pPr>
            <w:r w:rsidRPr="004D34AE">
              <w:rPr>
                <w:sz w:val="20"/>
                <w:szCs w:val="20"/>
              </w:rPr>
              <w:t>ZRAGSFC/ Hours tab.  HOPE/Zell Billing Hours is NULL.  Run ZRRPDHR pr</w:t>
            </w:r>
            <w:r w:rsidR="00AF7D5B" w:rsidRPr="004D34AE">
              <w:rPr>
                <w:sz w:val="20"/>
                <w:szCs w:val="20"/>
              </w:rPr>
              <w:t>ocess to update student record.</w:t>
            </w:r>
          </w:p>
        </w:tc>
        <w:tc>
          <w:tcPr>
            <w:tcW w:w="1014" w:type="dxa"/>
          </w:tcPr>
          <w:p w:rsidR="0017023B" w:rsidRPr="004D34AE" w:rsidRDefault="0017023B" w:rsidP="00BF4B05">
            <w:pPr>
              <w:jc w:val="center"/>
              <w:rPr>
                <w:sz w:val="20"/>
                <w:szCs w:val="20"/>
              </w:rPr>
            </w:pPr>
            <w:r w:rsidRPr="004D34AE">
              <w:rPr>
                <w:sz w:val="20"/>
                <w:szCs w:val="20"/>
              </w:rPr>
              <w:t>NO</w:t>
            </w:r>
          </w:p>
        </w:tc>
      </w:tr>
      <w:tr w:rsidR="00BF4B05" w:rsidRPr="0033143B" w:rsidTr="0033143B">
        <w:tc>
          <w:tcPr>
            <w:tcW w:w="3078" w:type="dxa"/>
          </w:tcPr>
          <w:p w:rsidR="00BF4B05" w:rsidRPr="004D34AE" w:rsidRDefault="00BF4B05" w:rsidP="000967C3">
            <w:pPr>
              <w:spacing w:after="0"/>
              <w:rPr>
                <w:b/>
                <w:i/>
                <w:sz w:val="20"/>
                <w:szCs w:val="20"/>
              </w:rPr>
            </w:pPr>
            <w:r w:rsidRPr="004D34AE">
              <w:rPr>
                <w:sz w:val="20"/>
                <w:szCs w:val="20"/>
              </w:rPr>
              <w:t xml:space="preserve">Incorrect </w:t>
            </w:r>
            <w:r w:rsidR="00D449D6" w:rsidRPr="004D34AE">
              <w:rPr>
                <w:sz w:val="20"/>
                <w:szCs w:val="20"/>
              </w:rPr>
              <w:t xml:space="preserve">award amount.  </w:t>
            </w:r>
            <w:r w:rsidR="000967C3" w:rsidRPr="004D34AE">
              <w:rPr>
                <w:sz w:val="20"/>
                <w:szCs w:val="20"/>
              </w:rPr>
              <w:t>ZRAGSFC HOPE/Zell Billing Hrs. x GTVSDAX entry for aid year does not equal disbursed aid.</w:t>
            </w:r>
          </w:p>
        </w:tc>
        <w:tc>
          <w:tcPr>
            <w:tcW w:w="2160" w:type="dxa"/>
          </w:tcPr>
          <w:p w:rsidR="00BF4B05" w:rsidRPr="004D34AE" w:rsidRDefault="00BF4B05" w:rsidP="00443F81">
            <w:pPr>
              <w:rPr>
                <w:sz w:val="20"/>
                <w:szCs w:val="20"/>
              </w:rPr>
            </w:pPr>
            <w:r w:rsidRPr="004D34AE">
              <w:rPr>
                <w:sz w:val="20"/>
                <w:szCs w:val="20"/>
              </w:rPr>
              <w:t>Incorrect Award Amount</w:t>
            </w:r>
          </w:p>
        </w:tc>
        <w:tc>
          <w:tcPr>
            <w:tcW w:w="4386" w:type="dxa"/>
          </w:tcPr>
          <w:p w:rsidR="00467288" w:rsidRPr="004D34AE" w:rsidRDefault="00BF4B05" w:rsidP="0032575B">
            <w:pPr>
              <w:spacing w:after="0"/>
              <w:rPr>
                <w:sz w:val="20"/>
                <w:szCs w:val="20"/>
              </w:rPr>
            </w:pPr>
            <w:r w:rsidRPr="004D34AE">
              <w:rPr>
                <w:sz w:val="20"/>
                <w:szCs w:val="20"/>
              </w:rPr>
              <w:t>Review disbursed amount</w:t>
            </w:r>
            <w:r w:rsidR="009A0AC3" w:rsidRPr="004D34AE">
              <w:rPr>
                <w:sz w:val="20"/>
                <w:szCs w:val="20"/>
              </w:rPr>
              <w:t xml:space="preserve"> and billing hours</w:t>
            </w:r>
            <w:r w:rsidRPr="004D34AE">
              <w:rPr>
                <w:sz w:val="20"/>
                <w:szCs w:val="20"/>
              </w:rPr>
              <w:t xml:space="preserve"> </w:t>
            </w:r>
            <w:r w:rsidR="00681515" w:rsidRPr="004D34AE">
              <w:rPr>
                <w:sz w:val="20"/>
                <w:szCs w:val="20"/>
              </w:rPr>
              <w:t xml:space="preserve">on ZRAGSFC </w:t>
            </w:r>
            <w:r w:rsidRPr="004D34AE">
              <w:rPr>
                <w:sz w:val="20"/>
                <w:szCs w:val="20"/>
              </w:rPr>
              <w:t xml:space="preserve">for term for HOPE Grant, </w:t>
            </w:r>
            <w:r w:rsidR="009B40BB" w:rsidRPr="004D34AE">
              <w:rPr>
                <w:sz w:val="20"/>
                <w:szCs w:val="20"/>
              </w:rPr>
              <w:t xml:space="preserve">Zell Miller Grant, </w:t>
            </w:r>
            <w:r w:rsidRPr="004D34AE">
              <w:rPr>
                <w:sz w:val="20"/>
                <w:szCs w:val="20"/>
              </w:rPr>
              <w:t>HOPE Scholarship, or Zell Miller Scholarship.</w:t>
            </w:r>
          </w:p>
          <w:p w:rsidR="00BF4B05" w:rsidRPr="004D34AE" w:rsidRDefault="00467288" w:rsidP="0032575B">
            <w:pPr>
              <w:spacing w:after="0"/>
              <w:rPr>
                <w:sz w:val="20"/>
                <w:szCs w:val="20"/>
              </w:rPr>
            </w:pPr>
            <w:r w:rsidRPr="004D34AE">
              <w:rPr>
                <w:sz w:val="20"/>
                <w:szCs w:val="20"/>
              </w:rPr>
              <w:t xml:space="preserve">Students receiving both </w:t>
            </w:r>
            <w:r w:rsidR="00811174" w:rsidRPr="004D34AE">
              <w:rPr>
                <w:sz w:val="20"/>
                <w:szCs w:val="20"/>
              </w:rPr>
              <w:t>MOWR</w:t>
            </w:r>
            <w:r w:rsidRPr="004D34AE">
              <w:rPr>
                <w:sz w:val="20"/>
                <w:szCs w:val="20"/>
              </w:rPr>
              <w:t xml:space="preserve"> and HOPE Grant, review the disbursed amount.</w:t>
            </w:r>
            <w:r w:rsidR="00BF4B05" w:rsidRPr="004D34AE">
              <w:rPr>
                <w:sz w:val="20"/>
                <w:szCs w:val="20"/>
              </w:rPr>
              <w:t xml:space="preserve">  </w:t>
            </w:r>
          </w:p>
          <w:p w:rsidR="0032575B" w:rsidRPr="004D34AE" w:rsidRDefault="00467288" w:rsidP="00467288">
            <w:pPr>
              <w:spacing w:after="0"/>
              <w:rPr>
                <w:sz w:val="20"/>
                <w:szCs w:val="20"/>
              </w:rPr>
            </w:pPr>
            <w:r w:rsidRPr="004D34AE">
              <w:rPr>
                <w:b/>
                <w:i/>
                <w:sz w:val="20"/>
                <w:szCs w:val="20"/>
              </w:rPr>
              <w:t xml:space="preserve">Note:  HOPE GED </w:t>
            </w:r>
            <w:r w:rsidR="002B787A" w:rsidRPr="004D34AE">
              <w:rPr>
                <w:b/>
                <w:i/>
                <w:sz w:val="20"/>
                <w:szCs w:val="20"/>
              </w:rPr>
              <w:t>and SIWDG</w:t>
            </w:r>
            <w:r w:rsidR="0032575B" w:rsidRPr="004D34AE">
              <w:rPr>
                <w:b/>
                <w:i/>
                <w:sz w:val="20"/>
                <w:szCs w:val="20"/>
              </w:rPr>
              <w:t xml:space="preserve"> are excluded from this edit.</w:t>
            </w:r>
          </w:p>
        </w:tc>
        <w:tc>
          <w:tcPr>
            <w:tcW w:w="1014" w:type="dxa"/>
          </w:tcPr>
          <w:p w:rsidR="0098268C" w:rsidRPr="004D34AE" w:rsidRDefault="00BF4B05" w:rsidP="0098268C">
            <w:pPr>
              <w:jc w:val="center"/>
              <w:rPr>
                <w:b/>
                <w:i/>
                <w:sz w:val="20"/>
                <w:szCs w:val="20"/>
              </w:rPr>
            </w:pPr>
            <w:r w:rsidRPr="004D34AE">
              <w:rPr>
                <w:b/>
                <w:i/>
                <w:sz w:val="20"/>
                <w:szCs w:val="20"/>
              </w:rPr>
              <w:t>YES</w:t>
            </w:r>
          </w:p>
          <w:p w:rsidR="00BF4B05" w:rsidRPr="0033143B" w:rsidRDefault="0098268C" w:rsidP="0098268C">
            <w:pPr>
              <w:jc w:val="center"/>
              <w:rPr>
                <w:b/>
                <w:i/>
                <w:sz w:val="20"/>
                <w:szCs w:val="20"/>
              </w:rPr>
            </w:pPr>
            <w:r w:rsidRPr="004D34AE">
              <w:rPr>
                <w:b/>
                <w:i/>
                <w:sz w:val="20"/>
                <w:szCs w:val="20"/>
              </w:rPr>
              <w:t>Students included in INU file.</w:t>
            </w:r>
          </w:p>
        </w:tc>
      </w:tr>
    </w:tbl>
    <w:p w:rsidR="00AF6129" w:rsidRDefault="00C31B8D" w:rsidP="00C31B8D">
      <w:pPr>
        <w:pStyle w:val="ListParagraph"/>
        <w:spacing w:after="0"/>
        <w:ind w:left="0"/>
      </w:pPr>
      <w:r>
        <w:tab/>
      </w:r>
    </w:p>
    <w:p w:rsidR="00AF6129" w:rsidRDefault="00AF6129">
      <w:pPr>
        <w:spacing w:after="0" w:line="240" w:lineRule="auto"/>
      </w:pPr>
      <w:r>
        <w:br w:type="page"/>
      </w:r>
    </w:p>
    <w:p w:rsidR="00467288" w:rsidRDefault="00AF7D5B" w:rsidP="00C31B8D">
      <w:pPr>
        <w:pStyle w:val="ListParagraph"/>
        <w:spacing w:after="0"/>
        <w:ind w:left="0"/>
        <w:rPr>
          <w:b/>
        </w:rPr>
      </w:pPr>
      <w:r>
        <w:lastRenderedPageBreak/>
        <w:tab/>
      </w:r>
      <w:r w:rsidR="00C31B8D">
        <w:tab/>
      </w:r>
      <w:r w:rsidR="00C31B8D">
        <w:tab/>
      </w:r>
      <w:r w:rsidR="00C31B8D">
        <w:tab/>
      </w:r>
      <w:r w:rsidR="00C31B8D">
        <w:tab/>
      </w:r>
      <w:r w:rsidR="00C31B8D">
        <w:tab/>
      </w:r>
      <w:r w:rsidR="00C31B8D">
        <w:tab/>
      </w:r>
      <w:r w:rsidR="00C31B8D">
        <w:tab/>
      </w:r>
      <w:r w:rsidR="00C31B8D">
        <w:tab/>
      </w:r>
      <w:r w:rsidR="00C31B8D">
        <w:tab/>
      </w:r>
      <w:r w:rsidR="00C31B8D">
        <w:rPr>
          <w:b/>
        </w:rPr>
        <w:tab/>
        <w:t xml:space="preserve">                       </w:t>
      </w:r>
    </w:p>
    <w:p w:rsidR="00C31B8D" w:rsidRDefault="00467288" w:rsidP="00467288">
      <w:pPr>
        <w:pStyle w:val="ListParagraph"/>
        <w:spacing w:after="0"/>
        <w:ind w:left="9360"/>
        <w:rPr>
          <w:b/>
        </w:rPr>
      </w:pPr>
      <w:r>
        <w:rPr>
          <w:b/>
        </w:rPr>
        <w:t xml:space="preserve">      </w:t>
      </w:r>
      <w:r w:rsidR="00C31B8D">
        <w:rPr>
          <w:b/>
        </w:rPr>
        <w:t xml:space="preserve">Included in </w:t>
      </w:r>
    </w:p>
    <w:p w:rsidR="00C31B8D" w:rsidRPr="006A1D37" w:rsidRDefault="00C31B8D" w:rsidP="00C31B8D">
      <w:pPr>
        <w:pStyle w:val="ListParagraph"/>
        <w:spacing w:after="0"/>
        <w:ind w:left="0"/>
        <w:rPr>
          <w:b/>
        </w:rPr>
      </w:pPr>
      <w:r>
        <w:rPr>
          <w:b/>
        </w:rPr>
        <w:tab/>
        <w:t>Edit/Error</w:t>
      </w:r>
      <w:r>
        <w:rPr>
          <w:b/>
        </w:rPr>
        <w:tab/>
      </w:r>
      <w:r>
        <w:rPr>
          <w:b/>
        </w:rPr>
        <w:tab/>
      </w:r>
      <w:r>
        <w:rPr>
          <w:b/>
        </w:rPr>
        <w:tab/>
      </w:r>
      <w:proofErr w:type="spellStart"/>
      <w:r w:rsidRPr="006A1D37">
        <w:rPr>
          <w:b/>
        </w:rPr>
        <w:t>Error</w:t>
      </w:r>
      <w:proofErr w:type="spellEnd"/>
      <w:r w:rsidRPr="006A1D37">
        <w:rPr>
          <w:b/>
        </w:rPr>
        <w:t xml:space="preserve"> Message</w:t>
      </w:r>
      <w:r w:rsidRPr="006A1D37">
        <w:rPr>
          <w:b/>
        </w:rPr>
        <w:tab/>
      </w:r>
      <w:r w:rsidRPr="006A1D37">
        <w:rPr>
          <w:b/>
        </w:rPr>
        <w:tab/>
      </w:r>
      <w:r w:rsidRPr="006A1D37">
        <w:rPr>
          <w:b/>
        </w:rPr>
        <w:tab/>
        <w:t>Resolution</w:t>
      </w:r>
      <w:r>
        <w:rPr>
          <w:b/>
        </w:rPr>
        <w:tab/>
      </w:r>
      <w:r>
        <w:rPr>
          <w:b/>
        </w:rPr>
        <w:tab/>
      </w:r>
      <w:r>
        <w:rPr>
          <w:b/>
        </w:rPr>
        <w:tab/>
        <w:t xml:space="preserve">           INU file?</w:t>
      </w:r>
    </w:p>
    <w:tbl>
      <w:tblPr>
        <w:tblStyle w:val="TableGrid"/>
        <w:tblW w:w="0" w:type="auto"/>
        <w:tblInd w:w="360" w:type="dxa"/>
        <w:tblLook w:val="04A0" w:firstRow="1" w:lastRow="0" w:firstColumn="1" w:lastColumn="0" w:noHBand="0" w:noVBand="1"/>
      </w:tblPr>
      <w:tblGrid>
        <w:gridCol w:w="3078"/>
        <w:gridCol w:w="2160"/>
        <w:gridCol w:w="4386"/>
        <w:gridCol w:w="1014"/>
      </w:tblGrid>
      <w:tr w:rsidR="0033143B" w:rsidRPr="004D34AE" w:rsidTr="0033143B">
        <w:tc>
          <w:tcPr>
            <w:tcW w:w="3078" w:type="dxa"/>
          </w:tcPr>
          <w:p w:rsidR="0033143B" w:rsidRPr="004D34AE" w:rsidRDefault="0033143B" w:rsidP="000967C3">
            <w:pPr>
              <w:spacing w:after="0"/>
              <w:rPr>
                <w:sz w:val="20"/>
                <w:szCs w:val="20"/>
              </w:rPr>
            </w:pPr>
            <w:r w:rsidRPr="004D34AE">
              <w:rPr>
                <w:sz w:val="20"/>
                <w:szCs w:val="20"/>
              </w:rPr>
              <w:t>HOPE Grant paid to ineligible student.  Student</w:t>
            </w:r>
            <w:r w:rsidR="007A5032" w:rsidRPr="004D34AE">
              <w:rPr>
                <w:sz w:val="20"/>
                <w:szCs w:val="20"/>
              </w:rPr>
              <w:t>’</w:t>
            </w:r>
            <w:r w:rsidRPr="004D34AE">
              <w:rPr>
                <w:sz w:val="20"/>
                <w:szCs w:val="20"/>
              </w:rPr>
              <w:t xml:space="preserve">s Grant GPA </w:t>
            </w:r>
            <w:r w:rsidR="00A70314" w:rsidRPr="004D34AE">
              <w:rPr>
                <w:sz w:val="20"/>
                <w:szCs w:val="20"/>
              </w:rPr>
              <w:t>is below 2</w:t>
            </w:r>
            <w:r w:rsidRPr="004D34AE">
              <w:rPr>
                <w:sz w:val="20"/>
                <w:szCs w:val="20"/>
              </w:rPr>
              <w:t xml:space="preserve">.0 at most recent </w:t>
            </w:r>
            <w:proofErr w:type="gramStart"/>
            <w:r w:rsidRPr="004D34AE">
              <w:rPr>
                <w:sz w:val="20"/>
                <w:szCs w:val="20"/>
              </w:rPr>
              <w:t>checkpoint</w:t>
            </w:r>
            <w:proofErr w:type="gramEnd"/>
            <w:r w:rsidRPr="004D34AE">
              <w:rPr>
                <w:sz w:val="20"/>
                <w:szCs w:val="20"/>
              </w:rPr>
              <w:t>.</w:t>
            </w:r>
          </w:p>
        </w:tc>
        <w:tc>
          <w:tcPr>
            <w:tcW w:w="2160" w:type="dxa"/>
          </w:tcPr>
          <w:p w:rsidR="0033143B" w:rsidRPr="004D34AE" w:rsidRDefault="0033143B" w:rsidP="00443F81">
            <w:pPr>
              <w:rPr>
                <w:sz w:val="20"/>
                <w:szCs w:val="20"/>
              </w:rPr>
            </w:pPr>
            <w:r w:rsidRPr="004D34AE">
              <w:rPr>
                <w:sz w:val="20"/>
                <w:szCs w:val="20"/>
              </w:rPr>
              <w:t>N1/N2</w:t>
            </w:r>
            <w:r w:rsidR="005A05BF" w:rsidRPr="004D34AE">
              <w:rPr>
                <w:sz w:val="20"/>
                <w:szCs w:val="20"/>
              </w:rPr>
              <w:t>/ND</w:t>
            </w:r>
            <w:r w:rsidRPr="004D34AE">
              <w:rPr>
                <w:sz w:val="20"/>
                <w:szCs w:val="20"/>
              </w:rPr>
              <w:t xml:space="preserve"> Record Exists</w:t>
            </w:r>
          </w:p>
        </w:tc>
        <w:tc>
          <w:tcPr>
            <w:tcW w:w="4386" w:type="dxa"/>
          </w:tcPr>
          <w:p w:rsidR="0033143B" w:rsidRPr="004D34AE" w:rsidRDefault="0033143B" w:rsidP="0032575B">
            <w:pPr>
              <w:spacing w:after="0"/>
              <w:rPr>
                <w:sz w:val="20"/>
                <w:szCs w:val="20"/>
              </w:rPr>
            </w:pPr>
            <w:r w:rsidRPr="004D34AE">
              <w:rPr>
                <w:sz w:val="20"/>
                <w:szCs w:val="20"/>
              </w:rPr>
              <w:t xml:space="preserve">Review Banner form ZRAGRNT for Grant GPA eligibility status.  </w:t>
            </w:r>
            <w:r w:rsidR="007A5032" w:rsidRPr="004D34AE">
              <w:rPr>
                <w:sz w:val="20"/>
                <w:szCs w:val="20"/>
              </w:rPr>
              <w:t>Reverse HOPE Grant disbursement for term.  Student is ineligible.</w:t>
            </w:r>
          </w:p>
          <w:p w:rsidR="005A05BF" w:rsidRPr="004D34AE" w:rsidRDefault="005A05BF" w:rsidP="0032575B">
            <w:pPr>
              <w:spacing w:after="0"/>
              <w:rPr>
                <w:sz w:val="20"/>
                <w:szCs w:val="20"/>
              </w:rPr>
            </w:pPr>
            <w:r w:rsidRPr="004D34AE">
              <w:rPr>
                <w:sz w:val="20"/>
                <w:szCs w:val="20"/>
              </w:rPr>
              <w:t>(ND: Eligibility ‘Not Determined’ due to unresolved discrepancy.)</w:t>
            </w:r>
          </w:p>
        </w:tc>
        <w:tc>
          <w:tcPr>
            <w:tcW w:w="1014" w:type="dxa"/>
          </w:tcPr>
          <w:p w:rsidR="0033143B" w:rsidRPr="004D34AE" w:rsidRDefault="007A5032" w:rsidP="0098268C">
            <w:pPr>
              <w:jc w:val="center"/>
              <w:rPr>
                <w:sz w:val="20"/>
                <w:szCs w:val="20"/>
              </w:rPr>
            </w:pPr>
            <w:r w:rsidRPr="004D34AE">
              <w:rPr>
                <w:sz w:val="20"/>
                <w:szCs w:val="20"/>
              </w:rPr>
              <w:t>NO</w:t>
            </w:r>
          </w:p>
        </w:tc>
      </w:tr>
      <w:tr w:rsidR="000E2249" w:rsidRPr="004D34AE" w:rsidTr="0033143B">
        <w:tc>
          <w:tcPr>
            <w:tcW w:w="3078" w:type="dxa"/>
          </w:tcPr>
          <w:p w:rsidR="000E2249" w:rsidRPr="004D34AE" w:rsidRDefault="000E2249" w:rsidP="00467288">
            <w:pPr>
              <w:spacing w:after="0"/>
              <w:rPr>
                <w:sz w:val="20"/>
                <w:szCs w:val="20"/>
              </w:rPr>
            </w:pPr>
            <w:r w:rsidRPr="004D34AE">
              <w:rPr>
                <w:sz w:val="20"/>
                <w:szCs w:val="20"/>
              </w:rPr>
              <w:t>Zell Miller Grant paid to ineligible student</w:t>
            </w:r>
            <w:r w:rsidR="00125B8C" w:rsidRPr="004D34AE">
              <w:rPr>
                <w:sz w:val="20"/>
                <w:szCs w:val="20"/>
              </w:rPr>
              <w:t xml:space="preserve"> (&lt; 3.5) or Zell Miller Grant retroac</w:t>
            </w:r>
            <w:r w:rsidR="00467288" w:rsidRPr="004D34AE">
              <w:rPr>
                <w:sz w:val="20"/>
                <w:szCs w:val="20"/>
              </w:rPr>
              <w:t>tive first term paid to</w:t>
            </w:r>
            <w:r w:rsidR="00125B8C" w:rsidRPr="004D34AE">
              <w:rPr>
                <w:sz w:val="20"/>
                <w:szCs w:val="20"/>
              </w:rPr>
              <w:t xml:space="preserve"> student</w:t>
            </w:r>
            <w:r w:rsidR="00467288" w:rsidRPr="004D34AE">
              <w:rPr>
                <w:sz w:val="20"/>
                <w:szCs w:val="20"/>
              </w:rPr>
              <w:t xml:space="preserve"> based on end of term GPA</w:t>
            </w:r>
            <w:r w:rsidRPr="004D34AE">
              <w:rPr>
                <w:sz w:val="20"/>
                <w:szCs w:val="20"/>
              </w:rPr>
              <w:t xml:space="preserve">.  </w:t>
            </w:r>
            <w:r w:rsidR="00125B8C" w:rsidRPr="004D34AE">
              <w:rPr>
                <w:sz w:val="20"/>
                <w:szCs w:val="20"/>
              </w:rPr>
              <w:t>Review s</w:t>
            </w:r>
            <w:r w:rsidRPr="004D34AE">
              <w:rPr>
                <w:sz w:val="20"/>
                <w:szCs w:val="20"/>
              </w:rPr>
              <w:t xml:space="preserve">tudent’s Grant GPA </w:t>
            </w:r>
            <w:r w:rsidR="00125B8C" w:rsidRPr="004D34AE">
              <w:rPr>
                <w:sz w:val="20"/>
                <w:szCs w:val="20"/>
              </w:rPr>
              <w:t>and eligibility</w:t>
            </w:r>
            <w:r w:rsidRPr="004D34AE">
              <w:rPr>
                <w:sz w:val="20"/>
                <w:szCs w:val="20"/>
              </w:rPr>
              <w:t>.</w:t>
            </w:r>
          </w:p>
        </w:tc>
        <w:tc>
          <w:tcPr>
            <w:tcW w:w="2160" w:type="dxa"/>
          </w:tcPr>
          <w:p w:rsidR="000E2249" w:rsidRPr="004D34AE" w:rsidRDefault="00125B8C" w:rsidP="00443F81">
            <w:pPr>
              <w:rPr>
                <w:sz w:val="20"/>
                <w:szCs w:val="20"/>
              </w:rPr>
            </w:pPr>
            <w:r w:rsidRPr="004D34AE">
              <w:rPr>
                <w:sz w:val="20"/>
                <w:szCs w:val="20"/>
              </w:rPr>
              <w:t>GPA Less than 3.5</w:t>
            </w:r>
          </w:p>
        </w:tc>
        <w:tc>
          <w:tcPr>
            <w:tcW w:w="4386" w:type="dxa"/>
          </w:tcPr>
          <w:p w:rsidR="000E2249" w:rsidRPr="004D34AE" w:rsidRDefault="000E2249" w:rsidP="00125B8C">
            <w:pPr>
              <w:spacing w:after="0"/>
              <w:rPr>
                <w:sz w:val="20"/>
                <w:szCs w:val="20"/>
              </w:rPr>
            </w:pPr>
            <w:r w:rsidRPr="004D34AE">
              <w:rPr>
                <w:sz w:val="20"/>
                <w:szCs w:val="20"/>
              </w:rPr>
              <w:t>Review Banner form ZRAGRNT, ‘Overall Grant GPA’ for most recent Grant GPA.  Reverse Zell Miller Grant disbursement for term</w:t>
            </w:r>
            <w:r w:rsidR="00125B8C" w:rsidRPr="004D34AE">
              <w:rPr>
                <w:sz w:val="20"/>
                <w:szCs w:val="20"/>
              </w:rPr>
              <w:t xml:space="preserve"> if ineligible</w:t>
            </w:r>
            <w:r w:rsidRPr="004D34AE">
              <w:rPr>
                <w:sz w:val="20"/>
                <w:szCs w:val="20"/>
              </w:rPr>
              <w:t>.  (If Zell Miller Grant or HOPE Grant discrepancy exists, eligibility is ‘ND’, ‘Not Determined due to unresolved discrepancy’.)</w:t>
            </w:r>
            <w:r w:rsidR="00467288" w:rsidRPr="004D34AE">
              <w:rPr>
                <w:sz w:val="20"/>
                <w:szCs w:val="20"/>
              </w:rPr>
              <w:t xml:space="preserve">  </w:t>
            </w:r>
          </w:p>
        </w:tc>
        <w:tc>
          <w:tcPr>
            <w:tcW w:w="1014" w:type="dxa"/>
          </w:tcPr>
          <w:p w:rsidR="00125B8C" w:rsidRPr="004D34AE" w:rsidRDefault="00125B8C" w:rsidP="00125B8C">
            <w:pPr>
              <w:jc w:val="center"/>
              <w:rPr>
                <w:b/>
                <w:i/>
                <w:sz w:val="20"/>
                <w:szCs w:val="20"/>
              </w:rPr>
            </w:pPr>
            <w:r w:rsidRPr="004D34AE">
              <w:rPr>
                <w:b/>
                <w:i/>
                <w:sz w:val="20"/>
                <w:szCs w:val="20"/>
              </w:rPr>
              <w:t>YES</w:t>
            </w:r>
          </w:p>
          <w:p w:rsidR="000E2249" w:rsidRPr="004D34AE" w:rsidRDefault="00125B8C" w:rsidP="00125B8C">
            <w:pPr>
              <w:jc w:val="center"/>
              <w:rPr>
                <w:sz w:val="20"/>
                <w:szCs w:val="20"/>
              </w:rPr>
            </w:pPr>
            <w:r w:rsidRPr="004D34AE">
              <w:rPr>
                <w:b/>
                <w:i/>
                <w:sz w:val="20"/>
                <w:szCs w:val="20"/>
              </w:rPr>
              <w:t>Students included in INU file.</w:t>
            </w:r>
          </w:p>
        </w:tc>
      </w:tr>
      <w:tr w:rsidR="002023B5" w:rsidRPr="004D34AE" w:rsidTr="0033143B">
        <w:tc>
          <w:tcPr>
            <w:tcW w:w="3078" w:type="dxa"/>
          </w:tcPr>
          <w:p w:rsidR="002023B5" w:rsidRPr="004D34AE" w:rsidRDefault="002023B5" w:rsidP="000967C3">
            <w:pPr>
              <w:spacing w:after="0"/>
              <w:rPr>
                <w:sz w:val="20"/>
                <w:szCs w:val="20"/>
              </w:rPr>
            </w:pPr>
            <w:r w:rsidRPr="004D34AE">
              <w:rPr>
                <w:sz w:val="20"/>
                <w:szCs w:val="20"/>
              </w:rPr>
              <w:t>SIWDG paid but no HOPE Grant</w:t>
            </w:r>
            <w:r w:rsidR="00F35EAF" w:rsidRPr="004D34AE">
              <w:rPr>
                <w:sz w:val="20"/>
                <w:szCs w:val="20"/>
              </w:rPr>
              <w:t xml:space="preserve"> or Zell Miller Grant</w:t>
            </w:r>
            <w:r w:rsidRPr="004D34AE">
              <w:rPr>
                <w:sz w:val="20"/>
                <w:szCs w:val="20"/>
              </w:rPr>
              <w:t xml:space="preserve"> paid for term.</w:t>
            </w:r>
          </w:p>
        </w:tc>
        <w:tc>
          <w:tcPr>
            <w:tcW w:w="2160" w:type="dxa"/>
          </w:tcPr>
          <w:p w:rsidR="002023B5" w:rsidRPr="004D34AE" w:rsidRDefault="003D6D7B" w:rsidP="00443F81">
            <w:pPr>
              <w:rPr>
                <w:sz w:val="20"/>
                <w:szCs w:val="20"/>
              </w:rPr>
            </w:pPr>
            <w:r w:rsidRPr="004D34AE">
              <w:rPr>
                <w:sz w:val="20"/>
                <w:szCs w:val="20"/>
              </w:rPr>
              <w:t>No</w:t>
            </w:r>
            <w:r w:rsidR="002023B5" w:rsidRPr="004D34AE">
              <w:rPr>
                <w:sz w:val="20"/>
                <w:szCs w:val="20"/>
              </w:rPr>
              <w:t xml:space="preserve"> HOPE</w:t>
            </w:r>
            <w:r w:rsidR="00F35EAF" w:rsidRPr="004D34AE">
              <w:rPr>
                <w:sz w:val="20"/>
                <w:szCs w:val="20"/>
              </w:rPr>
              <w:t xml:space="preserve">/ZM </w:t>
            </w:r>
            <w:proofErr w:type="spellStart"/>
            <w:r w:rsidR="00F35EAF" w:rsidRPr="004D34AE">
              <w:rPr>
                <w:sz w:val="20"/>
                <w:szCs w:val="20"/>
              </w:rPr>
              <w:t>Grt</w:t>
            </w:r>
            <w:proofErr w:type="spellEnd"/>
          </w:p>
        </w:tc>
        <w:tc>
          <w:tcPr>
            <w:tcW w:w="4386" w:type="dxa"/>
          </w:tcPr>
          <w:p w:rsidR="002023B5" w:rsidRPr="004D34AE" w:rsidRDefault="002023B5" w:rsidP="0032575B">
            <w:pPr>
              <w:spacing w:after="0"/>
              <w:rPr>
                <w:sz w:val="20"/>
                <w:szCs w:val="20"/>
              </w:rPr>
            </w:pPr>
            <w:r w:rsidRPr="004D34AE">
              <w:rPr>
                <w:sz w:val="20"/>
                <w:szCs w:val="20"/>
              </w:rPr>
              <w:t>Review HOPE Grant</w:t>
            </w:r>
            <w:r w:rsidR="00F35EAF" w:rsidRPr="004D34AE">
              <w:rPr>
                <w:sz w:val="20"/>
                <w:szCs w:val="20"/>
              </w:rPr>
              <w:t xml:space="preserve"> or Zell Miller Grant</w:t>
            </w:r>
            <w:r w:rsidRPr="004D34AE">
              <w:rPr>
                <w:sz w:val="20"/>
                <w:szCs w:val="20"/>
              </w:rPr>
              <w:t xml:space="preserve"> eligibility and SIWDG eligibility for term.</w:t>
            </w:r>
            <w:r w:rsidR="00AF7D5B" w:rsidRPr="004D34AE">
              <w:rPr>
                <w:sz w:val="20"/>
                <w:szCs w:val="20"/>
              </w:rPr>
              <w:t xml:space="preserve">  </w:t>
            </w:r>
          </w:p>
        </w:tc>
        <w:tc>
          <w:tcPr>
            <w:tcW w:w="1014" w:type="dxa"/>
          </w:tcPr>
          <w:p w:rsidR="002023B5" w:rsidRPr="004D34AE" w:rsidRDefault="002023B5" w:rsidP="0098268C">
            <w:pPr>
              <w:jc w:val="center"/>
              <w:rPr>
                <w:sz w:val="20"/>
                <w:szCs w:val="20"/>
              </w:rPr>
            </w:pPr>
            <w:r w:rsidRPr="004D34AE">
              <w:rPr>
                <w:sz w:val="20"/>
                <w:szCs w:val="20"/>
              </w:rPr>
              <w:t>NO</w:t>
            </w:r>
          </w:p>
        </w:tc>
      </w:tr>
      <w:tr w:rsidR="002023B5" w:rsidRPr="004D34AE" w:rsidTr="0033143B">
        <w:tc>
          <w:tcPr>
            <w:tcW w:w="3078" w:type="dxa"/>
          </w:tcPr>
          <w:p w:rsidR="002023B5" w:rsidRPr="004D34AE" w:rsidRDefault="002023B5" w:rsidP="000967C3">
            <w:pPr>
              <w:spacing w:after="0"/>
              <w:rPr>
                <w:sz w:val="20"/>
                <w:szCs w:val="20"/>
              </w:rPr>
            </w:pPr>
            <w:r w:rsidRPr="004D34AE">
              <w:rPr>
                <w:sz w:val="20"/>
                <w:szCs w:val="20"/>
              </w:rPr>
              <w:t xml:space="preserve">SIWDG disbursed amount incorrect for number of enrolled hours.  </w:t>
            </w:r>
          </w:p>
        </w:tc>
        <w:tc>
          <w:tcPr>
            <w:tcW w:w="2160" w:type="dxa"/>
          </w:tcPr>
          <w:p w:rsidR="002023B5" w:rsidRPr="004D34AE" w:rsidRDefault="002023B5" w:rsidP="00443F81">
            <w:pPr>
              <w:rPr>
                <w:sz w:val="20"/>
                <w:szCs w:val="20"/>
              </w:rPr>
            </w:pPr>
            <w:r w:rsidRPr="004D34AE">
              <w:rPr>
                <w:sz w:val="20"/>
                <w:szCs w:val="20"/>
              </w:rPr>
              <w:t>Invalid Hours/Amount</w:t>
            </w:r>
          </w:p>
        </w:tc>
        <w:tc>
          <w:tcPr>
            <w:tcW w:w="4386" w:type="dxa"/>
          </w:tcPr>
          <w:p w:rsidR="002023B5" w:rsidRPr="004D34AE" w:rsidRDefault="002023B5" w:rsidP="0032575B">
            <w:pPr>
              <w:spacing w:after="0"/>
              <w:rPr>
                <w:sz w:val="20"/>
                <w:szCs w:val="20"/>
              </w:rPr>
            </w:pPr>
            <w:r w:rsidRPr="004D34AE">
              <w:rPr>
                <w:sz w:val="20"/>
                <w:szCs w:val="20"/>
              </w:rPr>
              <w:t xml:space="preserve">Review ROAENRL Financial Aid Billing Hours.  </w:t>
            </w:r>
          </w:p>
          <w:p w:rsidR="002023B5" w:rsidRPr="004D34AE" w:rsidRDefault="002023B5" w:rsidP="0032575B">
            <w:pPr>
              <w:spacing w:after="0"/>
              <w:rPr>
                <w:sz w:val="20"/>
                <w:szCs w:val="20"/>
              </w:rPr>
            </w:pPr>
            <w:r w:rsidRPr="004D34AE">
              <w:rPr>
                <w:sz w:val="20"/>
                <w:szCs w:val="20"/>
              </w:rPr>
              <w:t>ZSWIG = $250/term if 8 or less hours</w:t>
            </w:r>
          </w:p>
          <w:p w:rsidR="002023B5" w:rsidRPr="004D34AE" w:rsidRDefault="002023B5" w:rsidP="0032575B">
            <w:pPr>
              <w:spacing w:after="0"/>
              <w:rPr>
                <w:sz w:val="20"/>
                <w:szCs w:val="20"/>
              </w:rPr>
            </w:pPr>
            <w:r w:rsidRPr="004D34AE">
              <w:rPr>
                <w:sz w:val="20"/>
                <w:szCs w:val="20"/>
              </w:rPr>
              <w:t>ZSWIG = $500/term if 9 or more hours</w:t>
            </w:r>
          </w:p>
          <w:p w:rsidR="002023B5" w:rsidRPr="004D34AE" w:rsidRDefault="002023B5" w:rsidP="00AF7D5B">
            <w:pPr>
              <w:spacing w:after="0" w:line="240" w:lineRule="auto"/>
              <w:rPr>
                <w:sz w:val="20"/>
                <w:szCs w:val="20"/>
              </w:rPr>
            </w:pPr>
            <w:r w:rsidRPr="004D34AE">
              <w:rPr>
                <w:sz w:val="20"/>
                <w:szCs w:val="20"/>
              </w:rPr>
              <w:t>ZSWI2 = $1000 for one term for 9 or more hours</w:t>
            </w:r>
          </w:p>
          <w:p w:rsidR="000E2249" w:rsidRPr="004D34AE" w:rsidRDefault="000E2249" w:rsidP="00AF7D5B">
            <w:pPr>
              <w:spacing w:after="0" w:line="240" w:lineRule="auto"/>
              <w:rPr>
                <w:sz w:val="20"/>
                <w:szCs w:val="20"/>
              </w:rPr>
            </w:pPr>
          </w:p>
          <w:p w:rsidR="000E2249" w:rsidRPr="004D34AE" w:rsidRDefault="000E2249" w:rsidP="00AF7D5B">
            <w:pPr>
              <w:spacing w:after="0" w:line="240" w:lineRule="auto"/>
              <w:rPr>
                <w:sz w:val="20"/>
                <w:szCs w:val="20"/>
                <w:u w:val="single"/>
              </w:rPr>
            </w:pPr>
            <w:r w:rsidRPr="004D34AE">
              <w:rPr>
                <w:sz w:val="20"/>
                <w:szCs w:val="20"/>
                <w:u w:val="single"/>
              </w:rPr>
              <w:t>Effective Fall 2014 (Banner term:  201512)</w:t>
            </w:r>
          </w:p>
          <w:p w:rsidR="000E2249" w:rsidRPr="004D34AE" w:rsidRDefault="000E2249" w:rsidP="000E2249">
            <w:pPr>
              <w:spacing w:after="0"/>
              <w:rPr>
                <w:sz w:val="20"/>
                <w:szCs w:val="20"/>
              </w:rPr>
            </w:pPr>
            <w:r w:rsidRPr="004D34AE">
              <w:rPr>
                <w:sz w:val="20"/>
                <w:szCs w:val="20"/>
              </w:rPr>
              <w:t>ZSWIG = $125/term if 1 – 2 hours</w:t>
            </w:r>
          </w:p>
          <w:p w:rsidR="000E2249" w:rsidRPr="004D34AE" w:rsidRDefault="000E2249" w:rsidP="000E2249">
            <w:pPr>
              <w:spacing w:after="0"/>
              <w:rPr>
                <w:sz w:val="20"/>
                <w:szCs w:val="20"/>
              </w:rPr>
            </w:pPr>
            <w:r w:rsidRPr="004D34AE">
              <w:rPr>
                <w:sz w:val="20"/>
                <w:szCs w:val="20"/>
              </w:rPr>
              <w:t>ZSWIG = $250/term if 3 – 8 hours</w:t>
            </w:r>
          </w:p>
          <w:p w:rsidR="000E2249" w:rsidRPr="004D34AE" w:rsidRDefault="000E2249" w:rsidP="000E2249">
            <w:pPr>
              <w:spacing w:after="0"/>
              <w:rPr>
                <w:sz w:val="20"/>
                <w:szCs w:val="20"/>
              </w:rPr>
            </w:pPr>
            <w:r w:rsidRPr="004D34AE">
              <w:rPr>
                <w:sz w:val="20"/>
                <w:szCs w:val="20"/>
              </w:rPr>
              <w:t>ZSWIG = $500/term if 9 or more hours</w:t>
            </w:r>
          </w:p>
          <w:p w:rsidR="000E2249" w:rsidRPr="004D34AE" w:rsidRDefault="000E2249" w:rsidP="000E2249">
            <w:pPr>
              <w:spacing w:after="0"/>
              <w:rPr>
                <w:sz w:val="20"/>
                <w:szCs w:val="20"/>
              </w:rPr>
            </w:pPr>
            <w:r w:rsidRPr="004D34AE">
              <w:rPr>
                <w:sz w:val="20"/>
                <w:szCs w:val="20"/>
              </w:rPr>
              <w:t>ZSWI2 = $1000 for one term for 9 or more hours</w:t>
            </w:r>
          </w:p>
        </w:tc>
        <w:tc>
          <w:tcPr>
            <w:tcW w:w="1014" w:type="dxa"/>
          </w:tcPr>
          <w:p w:rsidR="00A97266" w:rsidRPr="004D34AE" w:rsidRDefault="00A97266" w:rsidP="00A97266">
            <w:pPr>
              <w:jc w:val="center"/>
              <w:rPr>
                <w:b/>
                <w:i/>
                <w:sz w:val="20"/>
                <w:szCs w:val="20"/>
              </w:rPr>
            </w:pPr>
            <w:r w:rsidRPr="004D34AE">
              <w:rPr>
                <w:b/>
                <w:i/>
                <w:sz w:val="20"/>
                <w:szCs w:val="20"/>
              </w:rPr>
              <w:t>YES</w:t>
            </w:r>
          </w:p>
          <w:p w:rsidR="002023B5" w:rsidRPr="004D34AE" w:rsidRDefault="00A97266" w:rsidP="00A97266">
            <w:pPr>
              <w:jc w:val="center"/>
              <w:rPr>
                <w:sz w:val="20"/>
                <w:szCs w:val="20"/>
              </w:rPr>
            </w:pPr>
            <w:r w:rsidRPr="004D34AE">
              <w:rPr>
                <w:b/>
                <w:i/>
                <w:sz w:val="20"/>
                <w:szCs w:val="20"/>
              </w:rPr>
              <w:t>Students included in INU file.</w:t>
            </w:r>
          </w:p>
        </w:tc>
      </w:tr>
      <w:tr w:rsidR="002023B5" w:rsidRPr="004D34AE" w:rsidTr="0033143B">
        <w:tc>
          <w:tcPr>
            <w:tcW w:w="3078" w:type="dxa"/>
          </w:tcPr>
          <w:p w:rsidR="002023B5" w:rsidRPr="004D34AE" w:rsidRDefault="002023B5" w:rsidP="000967C3">
            <w:pPr>
              <w:spacing w:after="0"/>
              <w:rPr>
                <w:sz w:val="20"/>
                <w:szCs w:val="20"/>
              </w:rPr>
            </w:pPr>
            <w:r w:rsidRPr="004D34AE">
              <w:rPr>
                <w:sz w:val="20"/>
                <w:szCs w:val="20"/>
              </w:rPr>
              <w:t>SIWDG – Unapproved major code.</w:t>
            </w:r>
          </w:p>
        </w:tc>
        <w:tc>
          <w:tcPr>
            <w:tcW w:w="2160" w:type="dxa"/>
          </w:tcPr>
          <w:p w:rsidR="002023B5" w:rsidRPr="004D34AE" w:rsidRDefault="002023B5" w:rsidP="00443F81">
            <w:pPr>
              <w:rPr>
                <w:sz w:val="20"/>
                <w:szCs w:val="20"/>
              </w:rPr>
            </w:pPr>
            <w:r w:rsidRPr="004D34AE">
              <w:rPr>
                <w:sz w:val="20"/>
                <w:szCs w:val="20"/>
              </w:rPr>
              <w:t>Invalid Major Code</w:t>
            </w:r>
          </w:p>
        </w:tc>
        <w:tc>
          <w:tcPr>
            <w:tcW w:w="4386" w:type="dxa"/>
          </w:tcPr>
          <w:p w:rsidR="002023B5" w:rsidRPr="004D34AE" w:rsidRDefault="002023B5" w:rsidP="00AF7D5B">
            <w:pPr>
              <w:spacing w:after="0" w:line="240" w:lineRule="auto"/>
              <w:rPr>
                <w:sz w:val="20"/>
                <w:szCs w:val="20"/>
              </w:rPr>
            </w:pPr>
            <w:r w:rsidRPr="004D34AE">
              <w:rPr>
                <w:sz w:val="20"/>
                <w:szCs w:val="20"/>
              </w:rPr>
              <w:t>Review student’s major for term on SGAST</w:t>
            </w:r>
            <w:r w:rsidR="00795ABF" w:rsidRPr="004D34AE">
              <w:rPr>
                <w:sz w:val="20"/>
                <w:szCs w:val="20"/>
              </w:rPr>
              <w:t>D</w:t>
            </w:r>
            <w:r w:rsidRPr="004D34AE">
              <w:rPr>
                <w:sz w:val="20"/>
                <w:szCs w:val="20"/>
              </w:rPr>
              <w:t>N.</w:t>
            </w:r>
          </w:p>
          <w:p w:rsidR="000E2249" w:rsidRPr="004D34AE" w:rsidRDefault="000E2249" w:rsidP="00AF7D5B">
            <w:pPr>
              <w:spacing w:after="0" w:line="240" w:lineRule="auto"/>
              <w:rPr>
                <w:sz w:val="20"/>
                <w:szCs w:val="20"/>
              </w:rPr>
            </w:pPr>
          </w:p>
          <w:p w:rsidR="000E2249" w:rsidRPr="004D34AE" w:rsidRDefault="000E2249" w:rsidP="00AF7D5B">
            <w:pPr>
              <w:spacing w:after="0" w:line="240" w:lineRule="auto"/>
              <w:rPr>
                <w:sz w:val="20"/>
                <w:szCs w:val="20"/>
                <w:u w:val="single"/>
              </w:rPr>
            </w:pPr>
            <w:r w:rsidRPr="004D34AE">
              <w:rPr>
                <w:sz w:val="20"/>
                <w:szCs w:val="20"/>
                <w:u w:val="single"/>
              </w:rPr>
              <w:t>Effective Fall 2014 (Banner term:  201512)</w:t>
            </w:r>
          </w:p>
          <w:p w:rsidR="000E2249" w:rsidRPr="004D34AE" w:rsidRDefault="000E2249" w:rsidP="0032575B">
            <w:pPr>
              <w:spacing w:after="0"/>
              <w:rPr>
                <w:sz w:val="20"/>
                <w:szCs w:val="20"/>
              </w:rPr>
            </w:pPr>
            <w:r w:rsidRPr="004D34AE">
              <w:rPr>
                <w:sz w:val="20"/>
                <w:szCs w:val="20"/>
              </w:rPr>
              <w:t>Student’s major code must be listed on Banner form ZTVSWIG.</w:t>
            </w:r>
          </w:p>
        </w:tc>
        <w:tc>
          <w:tcPr>
            <w:tcW w:w="1014" w:type="dxa"/>
          </w:tcPr>
          <w:p w:rsidR="002023B5" w:rsidRPr="004D34AE" w:rsidRDefault="002023B5" w:rsidP="0098268C">
            <w:pPr>
              <w:jc w:val="center"/>
              <w:rPr>
                <w:sz w:val="20"/>
                <w:szCs w:val="20"/>
              </w:rPr>
            </w:pPr>
            <w:r w:rsidRPr="004D34AE">
              <w:rPr>
                <w:sz w:val="20"/>
                <w:szCs w:val="20"/>
              </w:rPr>
              <w:t>NO</w:t>
            </w:r>
          </w:p>
        </w:tc>
      </w:tr>
      <w:tr w:rsidR="00CE5813" w:rsidRPr="004D34AE" w:rsidTr="00CE5813">
        <w:tc>
          <w:tcPr>
            <w:tcW w:w="3078" w:type="dxa"/>
          </w:tcPr>
          <w:p w:rsidR="00CE5813" w:rsidRPr="004D34AE" w:rsidRDefault="00CE5813" w:rsidP="00AF6129">
            <w:pPr>
              <w:spacing w:after="0"/>
              <w:rPr>
                <w:sz w:val="20"/>
                <w:szCs w:val="20"/>
              </w:rPr>
            </w:pPr>
            <w:r w:rsidRPr="004D34AE">
              <w:rPr>
                <w:sz w:val="20"/>
                <w:szCs w:val="20"/>
              </w:rPr>
              <w:t xml:space="preserve">Student coded as ‘H’ (high school student) </w:t>
            </w:r>
            <w:r w:rsidR="00AF6129" w:rsidRPr="004D34AE">
              <w:rPr>
                <w:sz w:val="20"/>
                <w:szCs w:val="20"/>
              </w:rPr>
              <w:t>received</w:t>
            </w:r>
            <w:r w:rsidRPr="004D34AE">
              <w:rPr>
                <w:sz w:val="20"/>
                <w:szCs w:val="20"/>
              </w:rPr>
              <w:t xml:space="preserve"> SIWDG.</w:t>
            </w:r>
          </w:p>
        </w:tc>
        <w:tc>
          <w:tcPr>
            <w:tcW w:w="2160" w:type="dxa"/>
          </w:tcPr>
          <w:p w:rsidR="00CE5813" w:rsidRPr="004D34AE" w:rsidRDefault="00CE5813" w:rsidP="00443F81">
            <w:pPr>
              <w:rPr>
                <w:sz w:val="20"/>
                <w:szCs w:val="20"/>
              </w:rPr>
            </w:pPr>
            <w:r w:rsidRPr="004D34AE">
              <w:rPr>
                <w:sz w:val="20"/>
                <w:szCs w:val="20"/>
              </w:rPr>
              <w:t>SIWDG Dual</w:t>
            </w:r>
            <w:r w:rsidR="00AF6129" w:rsidRPr="004D34AE">
              <w:rPr>
                <w:sz w:val="20"/>
                <w:szCs w:val="20"/>
              </w:rPr>
              <w:t>/Joint</w:t>
            </w:r>
            <w:r w:rsidRPr="004D34AE">
              <w:rPr>
                <w:sz w:val="20"/>
                <w:szCs w:val="20"/>
              </w:rPr>
              <w:t xml:space="preserve"> Enroll</w:t>
            </w:r>
          </w:p>
        </w:tc>
        <w:tc>
          <w:tcPr>
            <w:tcW w:w="4386" w:type="dxa"/>
          </w:tcPr>
          <w:p w:rsidR="00AF7D5B" w:rsidRPr="004D34AE" w:rsidRDefault="00CE5813" w:rsidP="004D34AE">
            <w:pPr>
              <w:spacing w:after="0" w:line="240" w:lineRule="auto"/>
              <w:rPr>
                <w:sz w:val="20"/>
                <w:szCs w:val="20"/>
              </w:rPr>
            </w:pPr>
            <w:r w:rsidRPr="004D34AE">
              <w:rPr>
                <w:sz w:val="20"/>
                <w:szCs w:val="20"/>
              </w:rPr>
              <w:t>Review Banner form SGASTDN</w:t>
            </w:r>
            <w:r w:rsidR="007960AC" w:rsidRPr="004D34AE">
              <w:rPr>
                <w:sz w:val="20"/>
                <w:szCs w:val="20"/>
              </w:rPr>
              <w:t xml:space="preserve"> student type and Activities tab</w:t>
            </w:r>
            <w:r w:rsidRPr="004D34AE">
              <w:rPr>
                <w:sz w:val="20"/>
                <w:szCs w:val="20"/>
              </w:rPr>
              <w:t xml:space="preserve">.  Review student’s eligibility for SIWDG.  </w:t>
            </w:r>
            <w:r w:rsidR="00AF6129" w:rsidRPr="004D34AE">
              <w:rPr>
                <w:sz w:val="20"/>
                <w:szCs w:val="20"/>
              </w:rPr>
              <w:t>High School</w:t>
            </w:r>
            <w:r w:rsidRPr="004D34AE">
              <w:rPr>
                <w:sz w:val="20"/>
                <w:szCs w:val="20"/>
              </w:rPr>
              <w:t xml:space="preserve"> students are not eligible for SIWDG.  </w:t>
            </w:r>
            <w:r w:rsidR="00AF7D5B" w:rsidRPr="004D34AE">
              <w:rPr>
                <w:sz w:val="20"/>
                <w:szCs w:val="20"/>
              </w:rPr>
              <w:t xml:space="preserve">  </w:t>
            </w:r>
          </w:p>
        </w:tc>
        <w:tc>
          <w:tcPr>
            <w:tcW w:w="1014" w:type="dxa"/>
          </w:tcPr>
          <w:p w:rsidR="00CE5813" w:rsidRPr="004D34AE" w:rsidRDefault="00CE5813" w:rsidP="00CE5813">
            <w:pPr>
              <w:jc w:val="center"/>
              <w:rPr>
                <w:sz w:val="20"/>
                <w:szCs w:val="20"/>
              </w:rPr>
            </w:pPr>
            <w:r w:rsidRPr="004D34AE">
              <w:rPr>
                <w:sz w:val="20"/>
                <w:szCs w:val="20"/>
              </w:rPr>
              <w:t>NO</w:t>
            </w:r>
          </w:p>
        </w:tc>
      </w:tr>
      <w:tr w:rsidR="004D34AE" w:rsidRPr="004D34AE" w:rsidTr="00CE5813">
        <w:tc>
          <w:tcPr>
            <w:tcW w:w="3078" w:type="dxa"/>
          </w:tcPr>
          <w:p w:rsidR="004D34AE" w:rsidRPr="004D34AE" w:rsidRDefault="004D34AE" w:rsidP="00AF6129">
            <w:pPr>
              <w:spacing w:after="0"/>
              <w:rPr>
                <w:sz w:val="20"/>
                <w:szCs w:val="20"/>
              </w:rPr>
            </w:pPr>
            <w:r w:rsidRPr="004D34AE">
              <w:rPr>
                <w:sz w:val="20"/>
                <w:szCs w:val="20"/>
              </w:rPr>
              <w:t>Student coded as ‘H’ (high school student) received HOPE Grant and is not coded as ‘JOINT’.</w:t>
            </w:r>
          </w:p>
        </w:tc>
        <w:tc>
          <w:tcPr>
            <w:tcW w:w="2160" w:type="dxa"/>
          </w:tcPr>
          <w:p w:rsidR="004D34AE" w:rsidRPr="004D34AE" w:rsidRDefault="004D34AE" w:rsidP="00443F81">
            <w:pPr>
              <w:rPr>
                <w:sz w:val="20"/>
                <w:szCs w:val="20"/>
              </w:rPr>
            </w:pPr>
            <w:r w:rsidRPr="004D34AE">
              <w:rPr>
                <w:sz w:val="20"/>
                <w:szCs w:val="20"/>
              </w:rPr>
              <w:t>Missing SGRSACT “JOINT”</w:t>
            </w:r>
          </w:p>
        </w:tc>
        <w:tc>
          <w:tcPr>
            <w:tcW w:w="4386" w:type="dxa"/>
          </w:tcPr>
          <w:p w:rsidR="004D34AE" w:rsidRPr="004D34AE" w:rsidRDefault="004D34AE" w:rsidP="004D34AE">
            <w:pPr>
              <w:spacing w:after="0" w:line="240" w:lineRule="auto"/>
              <w:rPr>
                <w:sz w:val="20"/>
                <w:szCs w:val="20"/>
              </w:rPr>
            </w:pPr>
            <w:r w:rsidRPr="004D34AE">
              <w:rPr>
                <w:sz w:val="20"/>
                <w:szCs w:val="20"/>
              </w:rPr>
              <w:t>Review Banner form SGASTDN student type and Activities tab.  Review student’s eligibility for HOPE Grant.  High School students must be “JOINT” to receive HOPE Grant.</w:t>
            </w:r>
          </w:p>
        </w:tc>
        <w:tc>
          <w:tcPr>
            <w:tcW w:w="1014" w:type="dxa"/>
          </w:tcPr>
          <w:p w:rsidR="004D34AE" w:rsidRPr="004D34AE" w:rsidRDefault="004D34AE" w:rsidP="00CE5813">
            <w:pPr>
              <w:jc w:val="center"/>
              <w:rPr>
                <w:sz w:val="20"/>
                <w:szCs w:val="20"/>
              </w:rPr>
            </w:pPr>
            <w:r w:rsidRPr="004D34AE">
              <w:rPr>
                <w:sz w:val="20"/>
                <w:szCs w:val="20"/>
              </w:rPr>
              <w:t>NO</w:t>
            </w:r>
          </w:p>
        </w:tc>
      </w:tr>
      <w:tr w:rsidR="004D34AE" w:rsidRPr="0033143B" w:rsidTr="00CE5813">
        <w:tc>
          <w:tcPr>
            <w:tcW w:w="3078" w:type="dxa"/>
          </w:tcPr>
          <w:p w:rsidR="004D34AE" w:rsidRPr="004D34AE" w:rsidRDefault="00204018" w:rsidP="004D34AE">
            <w:pPr>
              <w:spacing w:after="0"/>
              <w:rPr>
                <w:sz w:val="20"/>
                <w:szCs w:val="20"/>
              </w:rPr>
            </w:pPr>
            <w:r w:rsidRPr="004D34AE">
              <w:rPr>
                <w:sz w:val="20"/>
                <w:szCs w:val="20"/>
              </w:rPr>
              <w:t>MOWR student fees do</w:t>
            </w:r>
            <w:r w:rsidR="004D34AE" w:rsidRPr="004D34AE">
              <w:rPr>
                <w:sz w:val="20"/>
                <w:szCs w:val="20"/>
              </w:rPr>
              <w:t xml:space="preserve"> not equal $50.00.</w:t>
            </w:r>
          </w:p>
        </w:tc>
        <w:tc>
          <w:tcPr>
            <w:tcW w:w="2160" w:type="dxa"/>
          </w:tcPr>
          <w:p w:rsidR="004D34AE" w:rsidRPr="004D34AE" w:rsidRDefault="004D34AE" w:rsidP="00204018">
            <w:pPr>
              <w:rPr>
                <w:sz w:val="20"/>
                <w:szCs w:val="20"/>
              </w:rPr>
            </w:pPr>
            <w:r w:rsidRPr="004D34AE">
              <w:rPr>
                <w:sz w:val="20"/>
                <w:szCs w:val="20"/>
              </w:rPr>
              <w:t>Fees &lt;&gt; 50.00</w:t>
            </w:r>
          </w:p>
        </w:tc>
        <w:tc>
          <w:tcPr>
            <w:tcW w:w="4386" w:type="dxa"/>
          </w:tcPr>
          <w:p w:rsidR="004D34AE" w:rsidRDefault="004D34AE" w:rsidP="004D34AE">
            <w:pPr>
              <w:spacing w:after="0" w:line="240" w:lineRule="auto"/>
              <w:rPr>
                <w:sz w:val="20"/>
                <w:szCs w:val="20"/>
              </w:rPr>
            </w:pPr>
            <w:r>
              <w:rPr>
                <w:sz w:val="20"/>
                <w:szCs w:val="20"/>
              </w:rPr>
              <w:t xml:space="preserve">Review Banner form TSAAREV to ensure detail charge code (‘MOWC’) equals $50.00.  </w:t>
            </w:r>
          </w:p>
        </w:tc>
        <w:tc>
          <w:tcPr>
            <w:tcW w:w="1014" w:type="dxa"/>
          </w:tcPr>
          <w:p w:rsidR="004D34AE" w:rsidRDefault="00204018" w:rsidP="00CE5813">
            <w:pPr>
              <w:jc w:val="center"/>
              <w:rPr>
                <w:sz w:val="20"/>
                <w:szCs w:val="20"/>
              </w:rPr>
            </w:pPr>
            <w:r>
              <w:rPr>
                <w:sz w:val="20"/>
                <w:szCs w:val="20"/>
              </w:rPr>
              <w:t>NO</w:t>
            </w:r>
          </w:p>
        </w:tc>
      </w:tr>
      <w:tr w:rsidR="00204018" w:rsidRPr="0033143B" w:rsidTr="00204018">
        <w:tc>
          <w:tcPr>
            <w:tcW w:w="3078" w:type="dxa"/>
          </w:tcPr>
          <w:p w:rsidR="00204018" w:rsidRPr="004D34AE" w:rsidRDefault="00AC48F4" w:rsidP="00AC48F4">
            <w:pPr>
              <w:spacing w:after="0"/>
              <w:rPr>
                <w:sz w:val="20"/>
                <w:szCs w:val="20"/>
              </w:rPr>
            </w:pPr>
            <w:proofErr w:type="gramStart"/>
            <w:r>
              <w:rPr>
                <w:sz w:val="20"/>
                <w:szCs w:val="20"/>
              </w:rPr>
              <w:t xml:space="preserve">MOWR student books </w:t>
            </w:r>
            <w:r w:rsidR="00204018">
              <w:rPr>
                <w:sz w:val="20"/>
                <w:szCs w:val="20"/>
              </w:rPr>
              <w:t>does</w:t>
            </w:r>
            <w:proofErr w:type="gramEnd"/>
            <w:r w:rsidR="00204018">
              <w:rPr>
                <w:sz w:val="20"/>
                <w:szCs w:val="20"/>
              </w:rPr>
              <w:t xml:space="preserve"> not equal $25.00 per credit hour.  (Maximum allowance based on 15+ hours:  $375.00)</w:t>
            </w:r>
          </w:p>
        </w:tc>
        <w:tc>
          <w:tcPr>
            <w:tcW w:w="2160" w:type="dxa"/>
            <w:vAlign w:val="center"/>
          </w:tcPr>
          <w:p w:rsidR="00204018" w:rsidRPr="004D34AE" w:rsidRDefault="00204018" w:rsidP="00204018">
            <w:pPr>
              <w:jc w:val="center"/>
              <w:rPr>
                <w:sz w:val="20"/>
                <w:szCs w:val="20"/>
              </w:rPr>
            </w:pPr>
            <w:r>
              <w:rPr>
                <w:sz w:val="20"/>
                <w:szCs w:val="20"/>
              </w:rPr>
              <w:t>Books &lt;&gt;25.00*Hours</w:t>
            </w:r>
          </w:p>
        </w:tc>
        <w:tc>
          <w:tcPr>
            <w:tcW w:w="4386" w:type="dxa"/>
            <w:vAlign w:val="center"/>
          </w:tcPr>
          <w:p w:rsidR="00204018" w:rsidRDefault="00204018" w:rsidP="00204018">
            <w:pPr>
              <w:spacing w:after="0" w:line="240" w:lineRule="auto"/>
              <w:rPr>
                <w:sz w:val="20"/>
                <w:szCs w:val="20"/>
              </w:rPr>
            </w:pPr>
            <w:r>
              <w:rPr>
                <w:sz w:val="20"/>
                <w:szCs w:val="20"/>
              </w:rPr>
              <w:t>Review Banner form TSAAREV to ensure detail charge code (‘MOWC’) equals $25.00 per hour up to 15 hours.</w:t>
            </w:r>
          </w:p>
        </w:tc>
        <w:tc>
          <w:tcPr>
            <w:tcW w:w="1014" w:type="dxa"/>
            <w:vAlign w:val="center"/>
          </w:tcPr>
          <w:p w:rsidR="00204018" w:rsidRDefault="00204018" w:rsidP="00204018">
            <w:pPr>
              <w:jc w:val="center"/>
              <w:rPr>
                <w:sz w:val="20"/>
                <w:szCs w:val="20"/>
              </w:rPr>
            </w:pPr>
            <w:r>
              <w:rPr>
                <w:sz w:val="20"/>
                <w:szCs w:val="20"/>
              </w:rPr>
              <w:t>NO</w:t>
            </w:r>
          </w:p>
        </w:tc>
      </w:tr>
    </w:tbl>
    <w:p w:rsidR="0033143B" w:rsidRDefault="0033143B" w:rsidP="005E3450">
      <w:pPr>
        <w:pStyle w:val="ListParagraph"/>
        <w:ind w:left="360"/>
        <w:rPr>
          <w:b/>
        </w:rPr>
      </w:pPr>
    </w:p>
    <w:p w:rsidR="005E3450" w:rsidRPr="00AF7D5B" w:rsidRDefault="00C31B8D" w:rsidP="00AF7D5B">
      <w:pPr>
        <w:spacing w:after="0" w:line="240" w:lineRule="auto"/>
        <w:rPr>
          <w:b/>
        </w:rPr>
      </w:pPr>
      <w:r>
        <w:rPr>
          <w:b/>
        </w:rPr>
        <w:br w:type="page"/>
      </w:r>
      <w:r w:rsidR="005E3450" w:rsidRPr="00AF7D5B">
        <w:rPr>
          <w:b/>
        </w:rPr>
        <w:lastRenderedPageBreak/>
        <w:t>Uploading the file to GSFC (INUnnn.TXT):</w:t>
      </w:r>
    </w:p>
    <w:p w:rsidR="005E3450" w:rsidRDefault="005E3450" w:rsidP="005E3450">
      <w:pPr>
        <w:pStyle w:val="ListParagraph"/>
      </w:pPr>
    </w:p>
    <w:p w:rsidR="005E3450" w:rsidRDefault="005E3450" w:rsidP="005E3450">
      <w:pPr>
        <w:pStyle w:val="ListParagraph"/>
        <w:numPr>
          <w:ilvl w:val="0"/>
          <w:numId w:val="17"/>
        </w:numPr>
      </w:pPr>
      <w:r>
        <w:t>Move the file to your PC.</w:t>
      </w:r>
    </w:p>
    <w:p w:rsidR="005E3450" w:rsidRDefault="005E3450" w:rsidP="005E3450">
      <w:pPr>
        <w:pStyle w:val="ListParagraph"/>
        <w:numPr>
          <w:ilvl w:val="0"/>
          <w:numId w:val="18"/>
        </w:numPr>
      </w:pPr>
      <w:r>
        <w:t>If file is an email attachment, you will need to save the file to your PC.</w:t>
      </w:r>
    </w:p>
    <w:p w:rsidR="00EF265B" w:rsidRDefault="005E3450" w:rsidP="005E3450">
      <w:pPr>
        <w:pStyle w:val="ListParagraph"/>
        <w:numPr>
          <w:ilvl w:val="0"/>
          <w:numId w:val="18"/>
        </w:numPr>
      </w:pPr>
      <w:r>
        <w:t>If retrieving the INU from the /u02/app/</w:t>
      </w:r>
      <w:proofErr w:type="spellStart"/>
      <w:r>
        <w:t>sct</w:t>
      </w:r>
      <w:proofErr w:type="spellEnd"/>
      <w:r>
        <w:t>/</w:t>
      </w:r>
      <w:proofErr w:type="spellStart"/>
      <w:r>
        <w:t>dataload</w:t>
      </w:r>
      <w:proofErr w:type="spellEnd"/>
      <w:r>
        <w:t>/</w:t>
      </w:r>
      <w:proofErr w:type="spellStart"/>
      <w:r>
        <w:t>finaid</w:t>
      </w:r>
      <w:proofErr w:type="spellEnd"/>
      <w:r>
        <w:t xml:space="preserve"> directory, you must FTP the INUnnn.TXT file to your PC.  </w:t>
      </w:r>
      <w:r w:rsidR="00EF265B">
        <w:t>(Please consult with your local tech support if you need assistance with the ftp process.)</w:t>
      </w:r>
    </w:p>
    <w:p w:rsidR="005E3450" w:rsidRDefault="00EF265B" w:rsidP="005E3450">
      <w:pPr>
        <w:pStyle w:val="ListParagraph"/>
        <w:numPr>
          <w:ilvl w:val="0"/>
          <w:numId w:val="17"/>
        </w:numPr>
      </w:pPr>
      <w:r>
        <w:t>Log into Surfer</w:t>
      </w:r>
    </w:p>
    <w:p w:rsidR="00EF265B" w:rsidRDefault="00EF265B" w:rsidP="005E3450">
      <w:pPr>
        <w:pStyle w:val="ListParagraph"/>
        <w:numPr>
          <w:ilvl w:val="0"/>
          <w:numId w:val="20"/>
        </w:numPr>
      </w:pPr>
      <w:r>
        <w:t>Select ‘Upload File’</w:t>
      </w:r>
    </w:p>
    <w:p w:rsidR="00EF265B" w:rsidRDefault="00EF265B" w:rsidP="005E3450">
      <w:pPr>
        <w:pStyle w:val="ListParagraph"/>
        <w:numPr>
          <w:ilvl w:val="0"/>
          <w:numId w:val="20"/>
        </w:numPr>
      </w:pPr>
      <w:r>
        <w:t>Browse to the INUnnn.TXT file on your PC and select the INUnnn.TXT file</w:t>
      </w:r>
    </w:p>
    <w:p w:rsidR="005E3450" w:rsidRDefault="00EF265B" w:rsidP="005E3450">
      <w:pPr>
        <w:pStyle w:val="ListParagraph"/>
        <w:numPr>
          <w:ilvl w:val="0"/>
          <w:numId w:val="20"/>
        </w:numPr>
      </w:pPr>
      <w:r>
        <w:t>Select ‘Upload File’</w:t>
      </w:r>
    </w:p>
    <w:p w:rsidR="002A4ADB" w:rsidRDefault="00EF265B" w:rsidP="002A4ADB">
      <w:pPr>
        <w:pStyle w:val="ListParagraph"/>
        <w:numPr>
          <w:ilvl w:val="0"/>
          <w:numId w:val="17"/>
        </w:numPr>
      </w:pPr>
      <w:r>
        <w:t>GSFC will process the INUnnn.TXT file and return files to your Surfer Inbox for retrieval</w:t>
      </w:r>
      <w:r w:rsidR="005E3450">
        <w:t>.</w:t>
      </w:r>
    </w:p>
    <w:p w:rsidR="002A4ADB" w:rsidRDefault="002A4ADB" w:rsidP="002A4ADB">
      <w:pPr>
        <w:pStyle w:val="ListParagraph"/>
        <w:ind w:left="0"/>
      </w:pPr>
    </w:p>
    <w:p w:rsidR="002A4ADB" w:rsidRDefault="002A4ADB" w:rsidP="002A4ADB">
      <w:pPr>
        <w:pStyle w:val="ListParagraph"/>
        <w:ind w:left="0"/>
      </w:pPr>
    </w:p>
    <w:p w:rsidR="002A4ADB" w:rsidRPr="000C6502" w:rsidRDefault="002A4ADB" w:rsidP="00180364">
      <w:pPr>
        <w:rPr>
          <w:b/>
        </w:rPr>
      </w:pPr>
      <w:r>
        <w:rPr>
          <w:b/>
        </w:rPr>
        <w:t xml:space="preserve">Processing the </w:t>
      </w:r>
      <w:r w:rsidR="00842D5A">
        <w:rPr>
          <w:b/>
        </w:rPr>
        <w:t>Download File (IN</w:t>
      </w:r>
      <w:r w:rsidRPr="000C6502">
        <w:rPr>
          <w:b/>
        </w:rPr>
        <w:t>Dnnn.TXT):</w:t>
      </w:r>
    </w:p>
    <w:p w:rsidR="002A4ADB" w:rsidRDefault="002A4ADB" w:rsidP="002A4ADB">
      <w:pPr>
        <w:ind w:left="360"/>
      </w:pPr>
      <w:r>
        <w:t xml:space="preserve">Once GSFC has finished their process, they will load the </w:t>
      </w:r>
      <w:proofErr w:type="spellStart"/>
      <w:r>
        <w:t>INDnnn</w:t>
      </w:r>
      <w:proofErr w:type="spellEnd"/>
      <w:r>
        <w:t>_</w:t>
      </w:r>
      <w:r w:rsidRPr="00AB4F8B">
        <w:t xml:space="preserve"> </w:t>
      </w:r>
      <w:r>
        <w:t>xxxxxxxxxxxx.TXT file into your SURFER Inbox.  You will need to download this file to your PC and then FTP it to the /u02/app/</w:t>
      </w:r>
      <w:proofErr w:type="spellStart"/>
      <w:r>
        <w:t>sct</w:t>
      </w:r>
      <w:proofErr w:type="spellEnd"/>
      <w:r>
        <w:t>/</w:t>
      </w:r>
      <w:proofErr w:type="spellStart"/>
      <w:r>
        <w:t>dataload</w:t>
      </w:r>
      <w:proofErr w:type="spellEnd"/>
      <w:r>
        <w:t>/</w:t>
      </w:r>
      <w:proofErr w:type="spellStart"/>
      <w:r>
        <w:t>finaid</w:t>
      </w:r>
      <w:proofErr w:type="spellEnd"/>
      <w:r>
        <w:t xml:space="preserve"> directory on the Banner database server. </w:t>
      </w:r>
    </w:p>
    <w:p w:rsidR="002A4ADB" w:rsidRDefault="002A4ADB" w:rsidP="002A4ADB">
      <w:pPr>
        <w:pStyle w:val="ListParagraph"/>
        <w:numPr>
          <w:ilvl w:val="0"/>
          <w:numId w:val="21"/>
        </w:numPr>
        <w:ind w:left="1080"/>
      </w:pPr>
      <w:r>
        <w:t xml:space="preserve">Log into Surfer.  Click ‘School Inbox’ and download the </w:t>
      </w:r>
      <w:bookmarkStart w:id="3" w:name="OLE_LINK3"/>
      <w:bookmarkStart w:id="4" w:name="OLE_LINK4"/>
      <w:r>
        <w:t>INDnnn_xxxxxxxxxxxx.TXT</w:t>
      </w:r>
      <w:bookmarkEnd w:id="3"/>
      <w:bookmarkEnd w:id="4"/>
      <w:r>
        <w:t>.zip file to your PC.</w:t>
      </w:r>
    </w:p>
    <w:p w:rsidR="002A4ADB" w:rsidRDefault="002A4ADB" w:rsidP="002A4ADB">
      <w:pPr>
        <w:pStyle w:val="ListParagraph"/>
        <w:numPr>
          <w:ilvl w:val="0"/>
          <w:numId w:val="21"/>
        </w:numPr>
        <w:ind w:left="1080"/>
      </w:pPr>
      <w:r>
        <w:t>Unzip the file using your GSFC provided password.  (Please contact GSFC if you need assistance with your password.)</w:t>
      </w:r>
    </w:p>
    <w:p w:rsidR="002A4ADB" w:rsidRDefault="002A4ADB" w:rsidP="002A4ADB">
      <w:pPr>
        <w:pStyle w:val="ListParagraph"/>
        <w:numPr>
          <w:ilvl w:val="0"/>
          <w:numId w:val="21"/>
        </w:numPr>
        <w:ind w:left="1080"/>
      </w:pPr>
      <w:r>
        <w:t>FTP the unzipped INDnnn_xxxxxxxxxxxx.TXT file to the /u02/app/</w:t>
      </w:r>
      <w:proofErr w:type="spellStart"/>
      <w:r>
        <w:t>sct</w:t>
      </w:r>
      <w:proofErr w:type="spellEnd"/>
      <w:r>
        <w:t>/</w:t>
      </w:r>
      <w:proofErr w:type="spellStart"/>
      <w:r>
        <w:t>dataload</w:t>
      </w:r>
      <w:proofErr w:type="spellEnd"/>
      <w:r>
        <w:t>/</w:t>
      </w:r>
      <w:proofErr w:type="spellStart"/>
      <w:r>
        <w:t>finaid</w:t>
      </w:r>
      <w:proofErr w:type="spellEnd"/>
      <w:r>
        <w:t xml:space="preserve"> directory.  </w:t>
      </w:r>
      <w:r w:rsidR="00C81D16">
        <w:t xml:space="preserve">Do not rename the file.  The file must also remain uppercase.  </w:t>
      </w:r>
      <w:r>
        <w:t>(Please consult with your local tech support if you need assistance with the ftp process.)</w:t>
      </w:r>
    </w:p>
    <w:p w:rsidR="002A4ADB" w:rsidRDefault="002A4ADB" w:rsidP="002A4ADB">
      <w:pPr>
        <w:pStyle w:val="ListParagraph"/>
        <w:numPr>
          <w:ilvl w:val="0"/>
          <w:numId w:val="21"/>
        </w:numPr>
        <w:ind w:left="1080"/>
      </w:pPr>
      <w:r>
        <w:t>From the Banner Main Menu, enter ZRPINVE for the GSFC Invoicing Process.</w:t>
      </w:r>
    </w:p>
    <w:p w:rsidR="00180364" w:rsidRDefault="00180364" w:rsidP="002A4ADB">
      <w:pPr>
        <w:pStyle w:val="ListParagraph"/>
      </w:pPr>
    </w:p>
    <w:p w:rsidR="00A25B69" w:rsidRDefault="00A25B69">
      <w:pPr>
        <w:spacing w:after="0" w:line="240" w:lineRule="auto"/>
        <w:rPr>
          <w:b/>
        </w:rPr>
      </w:pPr>
      <w:r>
        <w:rPr>
          <w:b/>
        </w:rPr>
        <w:br w:type="page"/>
      </w:r>
    </w:p>
    <w:p w:rsidR="002A4ADB" w:rsidRDefault="002A4ADB" w:rsidP="00180364">
      <w:pPr>
        <w:pStyle w:val="ListParagraph"/>
        <w:ind w:left="0"/>
      </w:pPr>
      <w:r>
        <w:rPr>
          <w:b/>
        </w:rPr>
        <w:lastRenderedPageBreak/>
        <w:t>Importing the GSFC Return File (IND</w:t>
      </w:r>
      <w:r w:rsidRPr="00846365">
        <w:rPr>
          <w:b/>
        </w:rPr>
        <w:t>nnn.TXT):</w:t>
      </w:r>
    </w:p>
    <w:p w:rsidR="002A4ADB" w:rsidRDefault="002A4ADB" w:rsidP="002A4ADB">
      <w:pPr>
        <w:pStyle w:val="ListParagraph"/>
      </w:pPr>
      <w:r>
        <w:t>Updated table:  ZRRTTRK</w:t>
      </w:r>
    </w:p>
    <w:p w:rsidR="002847DD" w:rsidRDefault="002847DD" w:rsidP="002A4ADB">
      <w:pPr>
        <w:pStyle w:val="ListParagraph"/>
      </w:pPr>
    </w:p>
    <w:p w:rsidR="002A4ADB" w:rsidRPr="00846365" w:rsidRDefault="002A4ADB" w:rsidP="002A4ADB">
      <w:pPr>
        <w:pStyle w:val="ListParagraph"/>
        <w:spacing w:after="0"/>
      </w:pPr>
      <w:r w:rsidRPr="00846365">
        <w:rPr>
          <w:b/>
        </w:rPr>
        <w:t>The following paramete</w:t>
      </w:r>
      <w:r>
        <w:rPr>
          <w:b/>
        </w:rPr>
        <w:t>rs mus</w:t>
      </w:r>
      <w:r w:rsidR="0081617D">
        <w:rPr>
          <w:b/>
        </w:rPr>
        <w:t>t be completed to Import the IND</w:t>
      </w:r>
      <w:r>
        <w:rPr>
          <w:b/>
        </w:rPr>
        <w:t>nnn.TXT file</w:t>
      </w:r>
      <w:r w:rsidRPr="00846365">
        <w:rPr>
          <w:b/>
        </w:rPr>
        <w:t>:</w:t>
      </w:r>
    </w:p>
    <w:tbl>
      <w:tblPr>
        <w:tblStyle w:val="TableGrid"/>
        <w:tblW w:w="9558" w:type="dxa"/>
        <w:tblInd w:w="360" w:type="dxa"/>
        <w:tblLook w:val="04A0" w:firstRow="1" w:lastRow="0" w:firstColumn="1" w:lastColumn="0" w:noHBand="0" w:noVBand="1"/>
      </w:tblPr>
      <w:tblGrid>
        <w:gridCol w:w="558"/>
        <w:gridCol w:w="3240"/>
        <w:gridCol w:w="5760"/>
      </w:tblGrid>
      <w:tr w:rsidR="002A4ADB" w:rsidRPr="00A95173" w:rsidTr="00E04859">
        <w:tc>
          <w:tcPr>
            <w:tcW w:w="558" w:type="dxa"/>
          </w:tcPr>
          <w:p w:rsidR="002A4ADB" w:rsidRPr="00A95173" w:rsidRDefault="002A4ADB" w:rsidP="00E04859">
            <w:r w:rsidRPr="00A95173">
              <w:t>01</w:t>
            </w:r>
          </w:p>
        </w:tc>
        <w:tc>
          <w:tcPr>
            <w:tcW w:w="3240" w:type="dxa"/>
          </w:tcPr>
          <w:p w:rsidR="002A4ADB" w:rsidRPr="00A95173" w:rsidRDefault="002A4ADB" w:rsidP="00E04859">
            <w:r w:rsidRPr="00A95173">
              <w:t>Aid Year Code</w:t>
            </w:r>
          </w:p>
        </w:tc>
        <w:tc>
          <w:tcPr>
            <w:tcW w:w="5760" w:type="dxa"/>
          </w:tcPr>
          <w:p w:rsidR="002A4ADB" w:rsidRPr="00A95173" w:rsidRDefault="00664D84" w:rsidP="00E04859">
            <w:r w:rsidRPr="00A95173">
              <w:t>Curr</w:t>
            </w:r>
            <w:r w:rsidR="00204018">
              <w:t>ent Aid Year Code – example 1516</w:t>
            </w:r>
          </w:p>
        </w:tc>
      </w:tr>
      <w:tr w:rsidR="002A4ADB" w:rsidRPr="00A95173" w:rsidTr="00E04859">
        <w:tc>
          <w:tcPr>
            <w:tcW w:w="558" w:type="dxa"/>
          </w:tcPr>
          <w:p w:rsidR="002A4ADB" w:rsidRPr="00A95173" w:rsidRDefault="002A4ADB" w:rsidP="00E04859">
            <w:r w:rsidRPr="00A95173">
              <w:t>02</w:t>
            </w:r>
          </w:p>
        </w:tc>
        <w:tc>
          <w:tcPr>
            <w:tcW w:w="3240" w:type="dxa"/>
          </w:tcPr>
          <w:p w:rsidR="002A4ADB" w:rsidRPr="00A95173" w:rsidRDefault="00264C39" w:rsidP="00264C39">
            <w:r>
              <w:t>(I)Import IN</w:t>
            </w:r>
            <w:r w:rsidR="002A4ADB">
              <w:t xml:space="preserve">D or (E) Export </w:t>
            </w:r>
            <w:r>
              <w:t>INU</w:t>
            </w:r>
          </w:p>
        </w:tc>
        <w:tc>
          <w:tcPr>
            <w:tcW w:w="5760" w:type="dxa"/>
          </w:tcPr>
          <w:p w:rsidR="002A4ADB" w:rsidRPr="00A95173" w:rsidRDefault="002A4ADB" w:rsidP="00E04859">
            <w:r>
              <w:t>I</w:t>
            </w:r>
          </w:p>
        </w:tc>
      </w:tr>
      <w:tr w:rsidR="002A4ADB" w:rsidRPr="00A95173" w:rsidTr="00E04859">
        <w:tc>
          <w:tcPr>
            <w:tcW w:w="558" w:type="dxa"/>
          </w:tcPr>
          <w:p w:rsidR="002A4ADB" w:rsidRPr="00A95173" w:rsidRDefault="002A4ADB" w:rsidP="00E04859">
            <w:r w:rsidRPr="00A95173">
              <w:t>0</w:t>
            </w:r>
            <w:r w:rsidR="00264C39">
              <w:t>3</w:t>
            </w:r>
          </w:p>
        </w:tc>
        <w:tc>
          <w:tcPr>
            <w:tcW w:w="3240" w:type="dxa"/>
          </w:tcPr>
          <w:p w:rsidR="002A4ADB" w:rsidRPr="00A95173" w:rsidRDefault="002A4ADB" w:rsidP="00E04859">
            <w:r w:rsidRPr="00A95173">
              <w:t>Term code</w:t>
            </w:r>
          </w:p>
        </w:tc>
        <w:tc>
          <w:tcPr>
            <w:tcW w:w="5760" w:type="dxa"/>
          </w:tcPr>
          <w:p w:rsidR="002A4ADB" w:rsidRPr="00A95173" w:rsidRDefault="002D4908" w:rsidP="00B0412E">
            <w:r>
              <w:t xml:space="preserve">Term Code </w:t>
            </w:r>
            <w:r w:rsidR="00305D44">
              <w:t>(example:  201</w:t>
            </w:r>
            <w:r w:rsidR="00204018">
              <w:t>6</w:t>
            </w:r>
            <w:r w:rsidR="00305D44">
              <w:t>12</w:t>
            </w:r>
            <w:r>
              <w:t>) – Note:  Term Code must be included in Aid Year Code (Parameter 01).  Valid term c</w:t>
            </w:r>
            <w:r w:rsidR="00B0412E">
              <w:t>ode is any term code after 201212</w:t>
            </w:r>
            <w:r>
              <w:t xml:space="preserve"> and must be a semester term code.</w:t>
            </w:r>
            <w:r w:rsidR="000A48AB">
              <w:t xml:space="preserve">  </w:t>
            </w:r>
            <w:r w:rsidR="000A48AB" w:rsidRPr="00853191">
              <w:rPr>
                <w:b/>
                <w:i/>
              </w:rPr>
              <w:t xml:space="preserve">NOTE:  Invalid aid year/term code combination will not </w:t>
            </w:r>
            <w:r w:rsidR="000A48AB">
              <w:rPr>
                <w:b/>
                <w:i/>
              </w:rPr>
              <w:t>import IND file</w:t>
            </w:r>
            <w:r w:rsidR="000A48AB" w:rsidRPr="00853191">
              <w:rPr>
                <w:b/>
                <w:i/>
              </w:rPr>
              <w:t>.</w:t>
            </w:r>
            <w:r w:rsidR="000A48AB">
              <w:rPr>
                <w:b/>
                <w:i/>
              </w:rPr>
              <w:t xml:space="preserve">  Invalid aid year/term code combination message reflected in error file.</w:t>
            </w:r>
          </w:p>
        </w:tc>
      </w:tr>
      <w:tr w:rsidR="002A4ADB" w:rsidRPr="00A95173" w:rsidTr="00E04859">
        <w:tc>
          <w:tcPr>
            <w:tcW w:w="558" w:type="dxa"/>
          </w:tcPr>
          <w:p w:rsidR="002A4ADB" w:rsidRPr="00A95173" w:rsidRDefault="002A4ADB" w:rsidP="00E04859">
            <w:r w:rsidRPr="00A95173">
              <w:t>0</w:t>
            </w:r>
            <w:r w:rsidR="00264C39">
              <w:t>4</w:t>
            </w:r>
          </w:p>
        </w:tc>
        <w:tc>
          <w:tcPr>
            <w:tcW w:w="3240" w:type="dxa"/>
          </w:tcPr>
          <w:p w:rsidR="002A4ADB" w:rsidRPr="00A95173" w:rsidRDefault="002A4ADB" w:rsidP="00E04859">
            <w:r w:rsidRPr="00A95173">
              <w:t>Email Address</w:t>
            </w:r>
          </w:p>
        </w:tc>
        <w:tc>
          <w:tcPr>
            <w:tcW w:w="5760" w:type="dxa"/>
          </w:tcPr>
          <w:p w:rsidR="002A4ADB" w:rsidRPr="00A95173" w:rsidRDefault="002A4ADB" w:rsidP="00E04859">
            <w:r>
              <w:t xml:space="preserve">Enter name portion of valid email address.  Example:  </w:t>
            </w:r>
            <w:proofErr w:type="spellStart"/>
            <w:r>
              <w:t>jsmith</w:t>
            </w:r>
            <w:proofErr w:type="spellEnd"/>
          </w:p>
        </w:tc>
      </w:tr>
    </w:tbl>
    <w:p w:rsidR="002A4ADB" w:rsidRPr="00846365" w:rsidRDefault="002A4ADB" w:rsidP="00264C39">
      <w:pPr>
        <w:spacing w:before="240" w:line="240" w:lineRule="auto"/>
        <w:ind w:left="360"/>
        <w:rPr>
          <w:b/>
        </w:rPr>
      </w:pPr>
      <w:r>
        <w:rPr>
          <w:b/>
        </w:rPr>
        <w:t>S</w:t>
      </w:r>
      <w:r w:rsidRPr="00846365">
        <w:rPr>
          <w:b/>
        </w:rPr>
        <w:t>ave the process.</w:t>
      </w:r>
    </w:p>
    <w:p w:rsidR="002A4ADB" w:rsidRDefault="002A4ADB" w:rsidP="002A4ADB">
      <w:pPr>
        <w:pStyle w:val="ListParagraph"/>
        <w:ind w:left="0"/>
      </w:pPr>
      <w:r>
        <w:rPr>
          <w:b/>
        </w:rPr>
        <w:tab/>
      </w:r>
      <w:r>
        <w:rPr>
          <w:b/>
          <w:i/>
        </w:rPr>
        <w:t>Note:  INU and IN</w:t>
      </w:r>
      <w:r w:rsidRPr="0026223C">
        <w:rPr>
          <w:b/>
          <w:i/>
        </w:rPr>
        <w:t>D files are deleted from the /u02/app/</w:t>
      </w:r>
      <w:proofErr w:type="spellStart"/>
      <w:r w:rsidRPr="0026223C">
        <w:rPr>
          <w:b/>
          <w:i/>
        </w:rPr>
        <w:t>sct</w:t>
      </w:r>
      <w:proofErr w:type="spellEnd"/>
      <w:r w:rsidRPr="0026223C">
        <w:rPr>
          <w:b/>
          <w:i/>
        </w:rPr>
        <w:t>/</w:t>
      </w:r>
      <w:proofErr w:type="spellStart"/>
      <w:r w:rsidRPr="0026223C">
        <w:rPr>
          <w:b/>
          <w:i/>
        </w:rPr>
        <w:t>dataload</w:t>
      </w:r>
      <w:proofErr w:type="spellEnd"/>
      <w:r w:rsidRPr="0026223C">
        <w:rPr>
          <w:b/>
          <w:i/>
        </w:rPr>
        <w:t>/</w:t>
      </w:r>
      <w:proofErr w:type="spellStart"/>
      <w:r w:rsidRPr="0026223C">
        <w:rPr>
          <w:b/>
          <w:i/>
        </w:rPr>
        <w:t>finaid</w:t>
      </w:r>
      <w:proofErr w:type="spellEnd"/>
      <w:r w:rsidRPr="0026223C">
        <w:rPr>
          <w:b/>
          <w:i/>
        </w:rPr>
        <w:t xml:space="preserve"> directory by the import process.</w:t>
      </w:r>
    </w:p>
    <w:p w:rsidR="00656F29" w:rsidRDefault="00656F29" w:rsidP="000A48AB">
      <w:pPr>
        <w:spacing w:after="0"/>
        <w:rPr>
          <w:b/>
        </w:rPr>
      </w:pPr>
      <w:r>
        <w:rPr>
          <w:b/>
        </w:rPr>
        <w:t>Output:</w:t>
      </w:r>
    </w:p>
    <w:p w:rsidR="00EA25E6" w:rsidRDefault="00606FF1" w:rsidP="000A48AB">
      <w:pPr>
        <w:spacing w:after="0" w:line="240" w:lineRule="auto"/>
      </w:pPr>
      <w:r>
        <w:t>Four</w:t>
      </w:r>
      <w:r w:rsidR="00EA25E6">
        <w:t xml:space="preserve"> files are created from the ZRPINVE process with Parameter 02: (I) Import INU.  All files can be emailed to the valid email address entered in </w:t>
      </w:r>
      <w:r w:rsidR="00E21479">
        <w:t>Parameter 04</w:t>
      </w:r>
      <w:r w:rsidR="00EA25E6">
        <w:t>.</w:t>
      </w:r>
    </w:p>
    <w:p w:rsidR="00EA25E6" w:rsidRDefault="00EA25E6" w:rsidP="00656F29"/>
    <w:p w:rsidR="00EF1E91" w:rsidRPr="00575161" w:rsidRDefault="00BB3EDF" w:rsidP="00EF1E91">
      <w:pPr>
        <w:pStyle w:val="ListParagraph"/>
        <w:numPr>
          <w:ilvl w:val="0"/>
          <w:numId w:val="27"/>
        </w:numPr>
        <w:autoSpaceDE w:val="0"/>
        <w:autoSpaceDN w:val="0"/>
        <w:adjustRightInd w:val="0"/>
        <w:spacing w:after="0" w:line="240" w:lineRule="auto"/>
        <w:rPr>
          <w:rFonts w:cs="Courier New"/>
        </w:rPr>
      </w:pPr>
      <w:r>
        <w:rPr>
          <w:u w:val="single"/>
        </w:rPr>
        <w:t>zrpinve</w:t>
      </w:r>
      <w:r w:rsidR="00EF1E91" w:rsidRPr="006778EC">
        <w:rPr>
          <w:u w:val="single"/>
        </w:rPr>
        <w:t>_xxxxxx.log</w:t>
      </w:r>
      <w:r w:rsidR="00EF1E91">
        <w:t>:  Primary information is located at the bottom of report.    Sample successful load results are displayed at the bottom of the report:</w:t>
      </w:r>
    </w:p>
    <w:p w:rsidR="00EF1E91" w:rsidRDefault="00EF1E91" w:rsidP="00EF1E91">
      <w:pPr>
        <w:pStyle w:val="ListParagraph"/>
        <w:autoSpaceDE w:val="0"/>
        <w:autoSpaceDN w:val="0"/>
        <w:adjustRightInd w:val="0"/>
        <w:spacing w:after="0" w:line="240" w:lineRule="auto"/>
        <w:rPr>
          <w:rFonts w:ascii="Courier New" w:hAnsi="Courier New" w:cs="Courier New"/>
          <w:sz w:val="20"/>
          <w:szCs w:val="20"/>
        </w:rPr>
      </w:pPr>
      <w:r w:rsidRPr="00575161">
        <w:rPr>
          <w:rFonts w:ascii="Courier New" w:hAnsi="Courier New" w:cs="Courier New"/>
          <w:sz w:val="20"/>
          <w:szCs w:val="20"/>
        </w:rPr>
        <w:tab/>
      </w:r>
      <w:r w:rsidRPr="00575161">
        <w:rPr>
          <w:rFonts w:ascii="Courier New" w:hAnsi="Courier New" w:cs="Courier New"/>
          <w:sz w:val="20"/>
          <w:szCs w:val="20"/>
        </w:rPr>
        <w:tab/>
      </w:r>
    </w:p>
    <w:p w:rsidR="00EF1E91" w:rsidRPr="00575161" w:rsidRDefault="00EF1E91" w:rsidP="00EF1E91">
      <w:pPr>
        <w:pStyle w:val="ListParagraph"/>
        <w:autoSpaceDE w:val="0"/>
        <w:autoSpaceDN w:val="0"/>
        <w:adjustRightInd w:val="0"/>
        <w:spacing w:after="0" w:line="240" w:lineRule="auto"/>
        <w:rPr>
          <w:rFonts w:cs="Courier New"/>
        </w:rPr>
      </w:pPr>
      <w:r>
        <w:rPr>
          <w:rFonts w:ascii="Courier New" w:hAnsi="Courier New" w:cs="Courier New"/>
          <w:sz w:val="20"/>
          <w:szCs w:val="20"/>
        </w:rPr>
        <w:tab/>
      </w:r>
      <w:r>
        <w:rPr>
          <w:rFonts w:ascii="Courier New" w:hAnsi="Courier New" w:cs="Courier New"/>
          <w:sz w:val="20"/>
          <w:szCs w:val="20"/>
        </w:rPr>
        <w:tab/>
      </w:r>
      <w:r w:rsidRPr="00575161">
        <w:rPr>
          <w:rFonts w:cs="Courier New"/>
        </w:rPr>
        <w:t>Total logical records skipped:          0</w:t>
      </w:r>
    </w:p>
    <w:p w:rsidR="00EF1E91" w:rsidRPr="00575161" w:rsidRDefault="00EF1E91" w:rsidP="00EF1E91">
      <w:pPr>
        <w:pStyle w:val="ListParagraph"/>
        <w:autoSpaceDE w:val="0"/>
        <w:autoSpaceDN w:val="0"/>
        <w:adjustRightInd w:val="0"/>
        <w:spacing w:after="0" w:line="240" w:lineRule="auto"/>
        <w:rPr>
          <w:rFonts w:cs="Courier New"/>
        </w:rPr>
      </w:pPr>
      <w:r w:rsidRPr="00575161">
        <w:rPr>
          <w:rFonts w:cs="Courier New"/>
        </w:rPr>
        <w:tab/>
      </w:r>
      <w:r w:rsidRPr="00575161">
        <w:rPr>
          <w:rFonts w:cs="Courier New"/>
        </w:rPr>
        <w:tab/>
        <w:t>Total logical records read:          5626</w:t>
      </w:r>
    </w:p>
    <w:p w:rsidR="00EF1E91" w:rsidRPr="00575161" w:rsidRDefault="00EF1E91" w:rsidP="00EF1E91">
      <w:pPr>
        <w:pStyle w:val="ListParagraph"/>
        <w:autoSpaceDE w:val="0"/>
        <w:autoSpaceDN w:val="0"/>
        <w:adjustRightInd w:val="0"/>
        <w:spacing w:after="0" w:line="240" w:lineRule="auto"/>
        <w:rPr>
          <w:rFonts w:cs="Courier New"/>
        </w:rPr>
      </w:pPr>
      <w:r w:rsidRPr="00575161">
        <w:rPr>
          <w:rFonts w:cs="Courier New"/>
        </w:rPr>
        <w:tab/>
      </w:r>
      <w:r w:rsidRPr="00575161">
        <w:rPr>
          <w:rFonts w:cs="Courier New"/>
        </w:rPr>
        <w:tab/>
        <w:t>Total logical records rejected:         0</w:t>
      </w:r>
    </w:p>
    <w:p w:rsidR="00EF1E91" w:rsidRPr="00575161" w:rsidRDefault="00EF1E91" w:rsidP="00EF1E91">
      <w:pPr>
        <w:pStyle w:val="ListParagraph"/>
        <w:autoSpaceDE w:val="0"/>
        <w:autoSpaceDN w:val="0"/>
        <w:adjustRightInd w:val="0"/>
        <w:spacing w:after="0" w:line="240" w:lineRule="auto"/>
        <w:rPr>
          <w:rFonts w:cs="Courier New"/>
        </w:rPr>
      </w:pPr>
      <w:r w:rsidRPr="00575161">
        <w:rPr>
          <w:rFonts w:cs="Courier New"/>
        </w:rPr>
        <w:tab/>
      </w:r>
      <w:r w:rsidRPr="00575161">
        <w:rPr>
          <w:rFonts w:cs="Courier New"/>
        </w:rPr>
        <w:tab/>
        <w:t>Total lo</w:t>
      </w:r>
      <w:r>
        <w:rPr>
          <w:rFonts w:cs="Courier New"/>
        </w:rPr>
        <w:t xml:space="preserve">gical records discarded:       </w:t>
      </w:r>
      <w:r w:rsidRPr="00575161">
        <w:rPr>
          <w:rFonts w:cs="Courier New"/>
        </w:rPr>
        <w:t>0</w:t>
      </w:r>
    </w:p>
    <w:p w:rsidR="00EF1E91" w:rsidRDefault="00EF1E91" w:rsidP="00EF1E91">
      <w:r>
        <w:tab/>
      </w:r>
    </w:p>
    <w:p w:rsidR="00BB3EDF" w:rsidRDefault="00EF1E91" w:rsidP="00BB3EDF">
      <w:pPr>
        <w:spacing w:after="0"/>
      </w:pPr>
      <w:r>
        <w:tab/>
        <w:t xml:space="preserve">IMPORTANT:  If any records are skipped, </w:t>
      </w:r>
      <w:r w:rsidR="00BB3EDF">
        <w:t xml:space="preserve">rejected, or discarded a </w:t>
      </w:r>
      <w:proofErr w:type="spellStart"/>
      <w:r w:rsidR="00BB3EDF">
        <w:t>zrpinve</w:t>
      </w:r>
      <w:r>
        <w:t>_xxxxxx.BAD</w:t>
      </w:r>
      <w:proofErr w:type="spellEnd"/>
      <w:r>
        <w:t xml:space="preserve"> file will be generated.  If </w:t>
      </w:r>
      <w:r>
        <w:tab/>
      </w:r>
      <w:r w:rsidR="00BB3EDF">
        <w:t>the zrpinve</w:t>
      </w:r>
      <w:r>
        <w:t xml:space="preserve">_xxxxxx.log report indicates any records were skipped, rejected, or discarded, please notify the Data </w:t>
      </w:r>
      <w:r>
        <w:tab/>
        <w:t xml:space="preserve">Center at </w:t>
      </w:r>
      <w:hyperlink r:id="rId11" w:history="1">
        <w:r w:rsidRPr="00702FF4">
          <w:rPr>
            <w:rStyle w:val="Hyperlink"/>
          </w:rPr>
          <w:t>datacenter@tcsg.edu</w:t>
        </w:r>
      </w:hyperlink>
      <w:r>
        <w:t xml:space="preserve"> .  The process will not import skipped, rejected, or discarded records.   See </w:t>
      </w:r>
      <w:r>
        <w:tab/>
      </w:r>
      <w:proofErr w:type="spellStart"/>
      <w:r w:rsidR="00BB3EDF">
        <w:t>zrpinve</w:t>
      </w:r>
      <w:r>
        <w:t>_xxxxxx.BAD</w:t>
      </w:r>
      <w:proofErr w:type="spellEnd"/>
      <w:r>
        <w:t xml:space="preserve"> file details.</w:t>
      </w:r>
    </w:p>
    <w:p w:rsidR="00EF1E91" w:rsidRPr="002D4908" w:rsidRDefault="00BB3EDF" w:rsidP="00BB3EDF">
      <w:pPr>
        <w:pStyle w:val="ListParagraph"/>
        <w:numPr>
          <w:ilvl w:val="0"/>
          <w:numId w:val="27"/>
        </w:numPr>
        <w:spacing w:after="0"/>
      </w:pPr>
      <w:proofErr w:type="spellStart"/>
      <w:proofErr w:type="gramStart"/>
      <w:r w:rsidRPr="00BB3EDF">
        <w:rPr>
          <w:u w:val="single"/>
        </w:rPr>
        <w:t>zrpinve</w:t>
      </w:r>
      <w:r w:rsidR="00EF1E91" w:rsidRPr="00BB3EDF">
        <w:rPr>
          <w:u w:val="single"/>
        </w:rPr>
        <w:t>_xxxxxx.BAD</w:t>
      </w:r>
      <w:proofErr w:type="spellEnd"/>
      <w:proofErr w:type="gramEnd"/>
      <w:r w:rsidR="00EF1E91" w:rsidRPr="00BB3EDF">
        <w:rPr>
          <w:u w:val="single"/>
        </w:rPr>
        <w:t xml:space="preserve"> file</w:t>
      </w:r>
      <w:r w:rsidR="00EF1E91">
        <w:t xml:space="preserve">:  This report lists any student that the process skipped, rejected, or discarded.  </w:t>
      </w:r>
      <w:r w:rsidR="00EF1E91" w:rsidRPr="00BB3EDF">
        <w:rPr>
          <w:b/>
          <w:i/>
        </w:rPr>
        <w:t xml:space="preserve">This report is only generated if a student is not loaded during the process.  </w:t>
      </w:r>
    </w:p>
    <w:p w:rsidR="002D4908" w:rsidRPr="00BB3EDF" w:rsidRDefault="002D4908" w:rsidP="00BB3EDF">
      <w:pPr>
        <w:pStyle w:val="ListParagraph"/>
        <w:numPr>
          <w:ilvl w:val="0"/>
          <w:numId w:val="27"/>
        </w:numPr>
        <w:spacing w:after="0"/>
      </w:pPr>
      <w:proofErr w:type="spellStart"/>
      <w:r w:rsidRPr="002D4908">
        <w:rPr>
          <w:u w:val="single"/>
        </w:rPr>
        <w:t>zrpinve_error_xxxxxx.lis</w:t>
      </w:r>
      <w:proofErr w:type="spellEnd"/>
      <w:r>
        <w:t xml:space="preserve">:  This report will display an error message if the process does not load (import) the IND records.  If an error exists in this file, please notify the Data Center at </w:t>
      </w:r>
      <w:hyperlink r:id="rId12" w:history="1">
        <w:r w:rsidRPr="00DB7294">
          <w:rPr>
            <w:rStyle w:val="Hyperlink"/>
          </w:rPr>
          <w:t>datacenter@tcsg.edu</w:t>
        </w:r>
      </w:hyperlink>
      <w:r>
        <w:t xml:space="preserve"> .</w:t>
      </w:r>
    </w:p>
    <w:p w:rsidR="00BB3EDF" w:rsidRDefault="00BB3EDF" w:rsidP="00BB3EDF">
      <w:pPr>
        <w:pStyle w:val="ListParagraph"/>
        <w:numPr>
          <w:ilvl w:val="0"/>
          <w:numId w:val="27"/>
        </w:numPr>
        <w:spacing w:after="0"/>
      </w:pPr>
      <w:proofErr w:type="spellStart"/>
      <w:r>
        <w:rPr>
          <w:u w:val="single"/>
        </w:rPr>
        <w:t>zrpinve_xxxxxx.</w:t>
      </w:r>
      <w:r w:rsidRPr="00BB3EDF">
        <w:rPr>
          <w:u w:val="single"/>
        </w:rPr>
        <w:t>lis</w:t>
      </w:r>
      <w:proofErr w:type="spellEnd"/>
      <w:r w:rsidR="00664D84">
        <w:t>:  This report will display all records imported into Banner.  This report is separated into two parts:  Accepted Invoices and Rejected Invoices.    Please see report descriptions and further details below.</w:t>
      </w:r>
    </w:p>
    <w:p w:rsidR="00664D84" w:rsidRDefault="00664D84" w:rsidP="00664D84">
      <w:pPr>
        <w:pStyle w:val="ListParagraph"/>
        <w:spacing w:after="0"/>
      </w:pPr>
    </w:p>
    <w:p w:rsidR="000A48AB" w:rsidRDefault="000A48AB">
      <w:pPr>
        <w:spacing w:after="0" w:line="240" w:lineRule="auto"/>
        <w:rPr>
          <w:b/>
        </w:rPr>
      </w:pPr>
      <w:r>
        <w:rPr>
          <w:b/>
        </w:rPr>
        <w:br w:type="page"/>
      </w:r>
    </w:p>
    <w:p w:rsidR="00664D84" w:rsidRPr="00664D84" w:rsidRDefault="00664D84" w:rsidP="00664D84">
      <w:pPr>
        <w:pStyle w:val="ListParagraph"/>
        <w:spacing w:after="0"/>
        <w:ind w:left="0"/>
        <w:rPr>
          <w:b/>
        </w:rPr>
      </w:pPr>
      <w:r w:rsidRPr="00664D84">
        <w:rPr>
          <w:b/>
        </w:rPr>
        <w:lastRenderedPageBreak/>
        <w:t xml:space="preserve">Accepted Invoice Section:  </w:t>
      </w:r>
    </w:p>
    <w:p w:rsidR="00BB3EDF" w:rsidRPr="00FB4193" w:rsidRDefault="00664D84" w:rsidP="00BB3EDF">
      <w:pPr>
        <w:rPr>
          <w:rFonts w:asciiTheme="minorHAnsi" w:hAnsiTheme="minorHAnsi"/>
          <w:sz w:val="18"/>
          <w:szCs w:val="18"/>
        </w:rPr>
      </w:pPr>
      <w:r>
        <w:rPr>
          <w:sz w:val="18"/>
          <w:szCs w:val="18"/>
        </w:rPr>
        <w:tab/>
      </w:r>
      <w:r w:rsidR="004E37F8">
        <w:rPr>
          <w:rFonts w:asciiTheme="minorHAnsi" w:hAnsiTheme="minorHAnsi"/>
          <w:sz w:val="18"/>
          <w:szCs w:val="18"/>
        </w:rPr>
        <w:t>Date: 24-AUG-1</w:t>
      </w:r>
      <w:r w:rsidR="00AC48F4">
        <w:rPr>
          <w:rFonts w:asciiTheme="minorHAnsi" w:hAnsiTheme="minorHAnsi"/>
          <w:sz w:val="18"/>
          <w:szCs w:val="18"/>
        </w:rPr>
        <w:t>5</w:t>
      </w:r>
      <w:r w:rsidR="00BB3EDF" w:rsidRPr="00FB4193">
        <w:rPr>
          <w:rFonts w:asciiTheme="minorHAnsi" w:hAnsiTheme="minorHAnsi"/>
          <w:sz w:val="18"/>
          <w:szCs w:val="18"/>
        </w:rPr>
        <w:t xml:space="preserve">                              </w:t>
      </w:r>
      <w:r w:rsidR="00E04859" w:rsidRPr="00FB4193">
        <w:rPr>
          <w:rFonts w:asciiTheme="minorHAnsi" w:hAnsiTheme="minorHAnsi"/>
          <w:sz w:val="18"/>
          <w:szCs w:val="18"/>
        </w:rPr>
        <w:t>TCSG</w:t>
      </w:r>
      <w:r w:rsidR="00FB4193" w:rsidRPr="00FB4193">
        <w:rPr>
          <w:rFonts w:asciiTheme="minorHAnsi" w:hAnsiTheme="minorHAnsi"/>
          <w:sz w:val="18"/>
          <w:szCs w:val="18"/>
        </w:rPr>
        <w:t xml:space="preserve"> Technical College</w:t>
      </w:r>
      <w:r w:rsidR="00FB4193" w:rsidRPr="00FB4193">
        <w:rPr>
          <w:rFonts w:asciiTheme="minorHAnsi" w:hAnsiTheme="minorHAnsi"/>
          <w:sz w:val="18"/>
          <w:szCs w:val="18"/>
        </w:rPr>
        <w:tab/>
      </w:r>
      <w:r w:rsidR="00FB4193" w:rsidRPr="00FB4193">
        <w:rPr>
          <w:rFonts w:asciiTheme="minorHAnsi" w:hAnsiTheme="minorHAnsi"/>
          <w:sz w:val="18"/>
          <w:szCs w:val="18"/>
        </w:rPr>
        <w:tab/>
      </w:r>
      <w:r w:rsidR="00BB3EDF" w:rsidRPr="00FB4193">
        <w:rPr>
          <w:rFonts w:asciiTheme="minorHAnsi" w:hAnsiTheme="minorHAnsi"/>
          <w:sz w:val="18"/>
          <w:szCs w:val="18"/>
        </w:rPr>
        <w:t>Time: 01:08:43 PM</w:t>
      </w:r>
    </w:p>
    <w:p w:rsidR="00BB3EDF" w:rsidRPr="00FB4193" w:rsidRDefault="00BB3EDF" w:rsidP="00BB3EDF">
      <w:pPr>
        <w:rPr>
          <w:rFonts w:asciiTheme="minorHAnsi" w:hAnsiTheme="minorHAnsi"/>
          <w:sz w:val="18"/>
          <w:szCs w:val="18"/>
        </w:rPr>
      </w:pPr>
      <w:r w:rsidRPr="00FB4193">
        <w:rPr>
          <w:rFonts w:asciiTheme="minorHAnsi" w:hAnsiTheme="minorHAnsi"/>
          <w:sz w:val="18"/>
          <w:szCs w:val="18"/>
        </w:rPr>
        <w:t xml:space="preserve">                                       ZRPINVE - </w:t>
      </w:r>
      <w:r w:rsidR="00AC48F4">
        <w:rPr>
          <w:rFonts w:asciiTheme="minorHAnsi" w:hAnsiTheme="minorHAnsi"/>
          <w:sz w:val="18"/>
          <w:szCs w:val="18"/>
        </w:rPr>
        <w:t>Invoicing Import Details: 2016</w:t>
      </w:r>
      <w:r w:rsidR="004E37F8">
        <w:rPr>
          <w:rFonts w:asciiTheme="minorHAnsi" w:hAnsiTheme="minorHAnsi"/>
          <w:sz w:val="18"/>
          <w:szCs w:val="18"/>
        </w:rPr>
        <w:t>12</w:t>
      </w:r>
    </w:p>
    <w:p w:rsidR="00BB3EDF" w:rsidRPr="00FB4193" w:rsidRDefault="00BB3EDF" w:rsidP="00BB3EDF">
      <w:pPr>
        <w:rPr>
          <w:rFonts w:asciiTheme="minorHAnsi" w:hAnsiTheme="minorHAnsi"/>
          <w:sz w:val="18"/>
          <w:szCs w:val="18"/>
        </w:rPr>
      </w:pPr>
    </w:p>
    <w:p w:rsidR="00BB3EDF" w:rsidRPr="00FB4193" w:rsidRDefault="00BB3EDF" w:rsidP="00BB3EDF">
      <w:pPr>
        <w:rPr>
          <w:rFonts w:asciiTheme="minorHAnsi" w:hAnsiTheme="minorHAnsi"/>
          <w:sz w:val="18"/>
          <w:szCs w:val="18"/>
        </w:rPr>
      </w:pPr>
      <w:r w:rsidRPr="00FB4193">
        <w:rPr>
          <w:rFonts w:asciiTheme="minorHAnsi" w:hAnsiTheme="minorHAnsi"/>
          <w:sz w:val="18"/>
          <w:szCs w:val="18"/>
        </w:rPr>
        <w:t xml:space="preserve">The following students have accepted invoices for the term (GSFC </w:t>
      </w:r>
      <w:proofErr w:type="spellStart"/>
      <w:r w:rsidRPr="00FB4193">
        <w:rPr>
          <w:rFonts w:asciiTheme="minorHAnsi" w:hAnsiTheme="minorHAnsi"/>
          <w:sz w:val="18"/>
          <w:szCs w:val="18"/>
        </w:rPr>
        <w:t>Inv</w:t>
      </w:r>
      <w:proofErr w:type="spellEnd"/>
      <w:r w:rsidRPr="00FB4193">
        <w:rPr>
          <w:rFonts w:asciiTheme="minorHAnsi" w:hAnsiTheme="minorHAnsi"/>
          <w:sz w:val="18"/>
          <w:szCs w:val="18"/>
        </w:rPr>
        <w:t xml:space="preserve"> Code = A)</w:t>
      </w:r>
    </w:p>
    <w:p w:rsidR="00BB3EDF" w:rsidRPr="00FB4193" w:rsidRDefault="00BB3EDF" w:rsidP="00BB3EDF">
      <w:pPr>
        <w:spacing w:after="0"/>
        <w:rPr>
          <w:rFonts w:asciiTheme="minorHAnsi" w:hAnsiTheme="minorHAnsi"/>
          <w:sz w:val="18"/>
          <w:szCs w:val="18"/>
        </w:rPr>
      </w:pPr>
      <w:r w:rsidRPr="00FB4193">
        <w:rPr>
          <w:rFonts w:asciiTheme="minorHAnsi" w:hAnsiTheme="minorHAnsi"/>
          <w:sz w:val="18"/>
          <w:szCs w:val="18"/>
        </w:rPr>
        <w:t>Note:  Students with updated ZRAGSFC Billing Hours that do not equal the</w:t>
      </w:r>
    </w:p>
    <w:p w:rsidR="00BB3EDF" w:rsidRPr="00FB4193" w:rsidRDefault="00BB3EDF" w:rsidP="00BB3EDF">
      <w:pPr>
        <w:spacing w:after="0"/>
        <w:rPr>
          <w:rFonts w:asciiTheme="minorHAnsi" w:hAnsiTheme="minorHAnsi"/>
          <w:sz w:val="18"/>
          <w:szCs w:val="18"/>
        </w:rPr>
      </w:pPr>
      <w:r w:rsidRPr="00FB4193">
        <w:rPr>
          <w:rFonts w:asciiTheme="minorHAnsi" w:hAnsiTheme="minorHAnsi"/>
          <w:sz w:val="18"/>
          <w:szCs w:val="18"/>
        </w:rPr>
        <w:t>GSFC Paid Hours for the term will have the following comment code:</w:t>
      </w:r>
    </w:p>
    <w:p w:rsidR="00BB3EDF" w:rsidRPr="00FB4193" w:rsidRDefault="00BB3EDF" w:rsidP="00BB3EDF">
      <w:pPr>
        <w:spacing w:after="0"/>
        <w:rPr>
          <w:rFonts w:asciiTheme="minorHAnsi" w:hAnsiTheme="minorHAnsi"/>
          <w:sz w:val="18"/>
          <w:szCs w:val="18"/>
        </w:rPr>
      </w:pPr>
      <w:proofErr w:type="gramStart"/>
      <w:r w:rsidRPr="00FB4193">
        <w:rPr>
          <w:rFonts w:asciiTheme="minorHAnsi" w:hAnsiTheme="minorHAnsi"/>
          <w:sz w:val="18"/>
          <w:szCs w:val="18"/>
        </w:rPr>
        <w:t>Billing hours &lt;&gt; GSFC Paid hours.</w:t>
      </w:r>
      <w:proofErr w:type="gramEnd"/>
    </w:p>
    <w:p w:rsidR="00BB3EDF" w:rsidRPr="00FB4193" w:rsidRDefault="00BB3EDF" w:rsidP="00BB3EDF">
      <w:pPr>
        <w:spacing w:after="0"/>
        <w:rPr>
          <w:rFonts w:asciiTheme="minorHAnsi" w:hAnsiTheme="minorHAnsi"/>
          <w:sz w:val="18"/>
          <w:szCs w:val="18"/>
        </w:rPr>
      </w:pPr>
    </w:p>
    <w:p w:rsidR="00BB3EDF" w:rsidRPr="00FB4193" w:rsidRDefault="00BB3EDF" w:rsidP="00BB3EDF">
      <w:pPr>
        <w:spacing w:after="0" w:line="240" w:lineRule="auto"/>
        <w:rPr>
          <w:rFonts w:asciiTheme="minorHAnsi" w:hAnsiTheme="minorHAnsi"/>
          <w:sz w:val="18"/>
          <w:szCs w:val="18"/>
        </w:rPr>
      </w:pPr>
      <w:r w:rsidRPr="00FB4193">
        <w:rPr>
          <w:rFonts w:asciiTheme="minorHAnsi" w:hAnsiTheme="minorHAnsi"/>
          <w:sz w:val="18"/>
          <w:szCs w:val="18"/>
        </w:rPr>
        <w:t xml:space="preserve">                                                         </w:t>
      </w:r>
      <w:r w:rsidRPr="00FB4193">
        <w:rPr>
          <w:rFonts w:asciiTheme="minorHAnsi" w:hAnsiTheme="minorHAnsi"/>
          <w:sz w:val="18"/>
          <w:szCs w:val="18"/>
        </w:rPr>
        <w:tab/>
        <w:t xml:space="preserve">      </w:t>
      </w:r>
      <w:r w:rsidR="00FB4193">
        <w:rPr>
          <w:rFonts w:asciiTheme="minorHAnsi" w:hAnsiTheme="minorHAnsi"/>
          <w:sz w:val="18"/>
          <w:szCs w:val="18"/>
        </w:rPr>
        <w:tab/>
      </w:r>
      <w:r w:rsidR="00FB4193">
        <w:rPr>
          <w:rFonts w:asciiTheme="minorHAnsi" w:hAnsiTheme="minorHAnsi"/>
          <w:sz w:val="18"/>
          <w:szCs w:val="18"/>
        </w:rPr>
        <w:tab/>
      </w:r>
      <w:r w:rsidR="00FB4193">
        <w:rPr>
          <w:rFonts w:asciiTheme="minorHAnsi" w:hAnsiTheme="minorHAnsi"/>
          <w:sz w:val="18"/>
          <w:szCs w:val="18"/>
        </w:rPr>
        <w:tab/>
      </w:r>
      <w:proofErr w:type="spellStart"/>
      <w:r w:rsidRPr="00FB4193">
        <w:rPr>
          <w:rFonts w:asciiTheme="minorHAnsi" w:hAnsiTheme="minorHAnsi"/>
          <w:sz w:val="18"/>
          <w:szCs w:val="18"/>
        </w:rPr>
        <w:t>Sch</w:t>
      </w:r>
      <w:proofErr w:type="spellEnd"/>
      <w:r w:rsidRPr="00FB4193">
        <w:rPr>
          <w:rFonts w:asciiTheme="minorHAnsi" w:hAnsiTheme="minorHAnsi"/>
          <w:sz w:val="18"/>
          <w:szCs w:val="18"/>
        </w:rPr>
        <w:t xml:space="preserve">  </w:t>
      </w:r>
      <w:r w:rsidR="00E04859" w:rsidRPr="00FB4193">
        <w:rPr>
          <w:rFonts w:asciiTheme="minorHAnsi" w:hAnsiTheme="minorHAnsi"/>
          <w:sz w:val="18"/>
          <w:szCs w:val="18"/>
        </w:rPr>
        <w:tab/>
      </w:r>
      <w:r w:rsidRPr="00FB4193">
        <w:rPr>
          <w:rFonts w:asciiTheme="minorHAnsi" w:hAnsiTheme="minorHAnsi"/>
          <w:sz w:val="18"/>
          <w:szCs w:val="18"/>
        </w:rPr>
        <w:t xml:space="preserve">Bill  </w:t>
      </w:r>
      <w:r w:rsidR="00E04859" w:rsidRPr="00FB4193">
        <w:rPr>
          <w:rFonts w:asciiTheme="minorHAnsi" w:hAnsiTheme="minorHAnsi"/>
          <w:sz w:val="18"/>
          <w:szCs w:val="18"/>
        </w:rPr>
        <w:tab/>
      </w:r>
      <w:r w:rsidRPr="00FB4193">
        <w:rPr>
          <w:rFonts w:asciiTheme="minorHAnsi" w:hAnsiTheme="minorHAnsi"/>
          <w:sz w:val="18"/>
          <w:szCs w:val="18"/>
        </w:rPr>
        <w:t xml:space="preserve">Paid </w:t>
      </w:r>
      <w:r w:rsidR="00E04859" w:rsidRPr="00FB4193">
        <w:rPr>
          <w:rFonts w:asciiTheme="minorHAnsi" w:hAnsiTheme="minorHAnsi"/>
          <w:sz w:val="18"/>
          <w:szCs w:val="18"/>
        </w:rPr>
        <w:tab/>
      </w:r>
      <w:proofErr w:type="spellStart"/>
      <w:r w:rsidRPr="00FB4193">
        <w:rPr>
          <w:rFonts w:asciiTheme="minorHAnsi" w:hAnsiTheme="minorHAnsi"/>
          <w:sz w:val="18"/>
          <w:szCs w:val="18"/>
        </w:rPr>
        <w:t>Inv</w:t>
      </w:r>
      <w:proofErr w:type="spellEnd"/>
    </w:p>
    <w:p w:rsidR="00BB3EDF" w:rsidRPr="00FB4193" w:rsidRDefault="00BB3EDF" w:rsidP="00BB3EDF">
      <w:pPr>
        <w:spacing w:after="0" w:line="240" w:lineRule="auto"/>
        <w:rPr>
          <w:rFonts w:asciiTheme="minorHAnsi" w:hAnsiTheme="minorHAnsi"/>
          <w:sz w:val="18"/>
          <w:szCs w:val="18"/>
        </w:rPr>
      </w:pPr>
      <w:r w:rsidRPr="00FB4193">
        <w:rPr>
          <w:rFonts w:asciiTheme="minorHAnsi" w:hAnsiTheme="minorHAnsi"/>
          <w:sz w:val="18"/>
          <w:szCs w:val="18"/>
        </w:rPr>
        <w:t xml:space="preserve">ID        </w:t>
      </w:r>
      <w:r w:rsidRPr="00FB4193">
        <w:rPr>
          <w:rFonts w:asciiTheme="minorHAnsi" w:hAnsiTheme="minorHAnsi"/>
          <w:sz w:val="18"/>
          <w:szCs w:val="18"/>
        </w:rPr>
        <w:tab/>
      </w:r>
      <w:r w:rsidRPr="00FB4193">
        <w:rPr>
          <w:rFonts w:asciiTheme="minorHAnsi" w:hAnsiTheme="minorHAnsi"/>
          <w:sz w:val="18"/>
          <w:szCs w:val="18"/>
        </w:rPr>
        <w:tab/>
        <w:t xml:space="preserve">SSN       </w:t>
      </w:r>
      <w:r w:rsidRPr="00FB4193">
        <w:rPr>
          <w:rFonts w:asciiTheme="minorHAnsi" w:hAnsiTheme="minorHAnsi"/>
          <w:sz w:val="18"/>
          <w:szCs w:val="18"/>
        </w:rPr>
        <w:tab/>
      </w:r>
      <w:r w:rsidRPr="00FB4193">
        <w:rPr>
          <w:rFonts w:asciiTheme="minorHAnsi" w:hAnsiTheme="minorHAnsi"/>
          <w:sz w:val="18"/>
          <w:szCs w:val="18"/>
        </w:rPr>
        <w:tab/>
      </w:r>
      <w:r w:rsidR="00FB4193">
        <w:rPr>
          <w:rFonts w:asciiTheme="minorHAnsi" w:hAnsiTheme="minorHAnsi"/>
          <w:sz w:val="18"/>
          <w:szCs w:val="18"/>
        </w:rPr>
        <w:t xml:space="preserve">Name                         </w:t>
      </w:r>
      <w:r w:rsidRPr="00FB4193">
        <w:rPr>
          <w:rFonts w:asciiTheme="minorHAnsi" w:hAnsiTheme="minorHAnsi"/>
          <w:sz w:val="18"/>
          <w:szCs w:val="18"/>
        </w:rPr>
        <w:t xml:space="preserve">Major  </w:t>
      </w:r>
      <w:r w:rsidR="00FB4193">
        <w:rPr>
          <w:rFonts w:asciiTheme="minorHAnsi" w:hAnsiTheme="minorHAnsi"/>
          <w:sz w:val="18"/>
          <w:szCs w:val="18"/>
        </w:rPr>
        <w:t xml:space="preserve">  </w:t>
      </w:r>
      <w:r w:rsidRPr="00FB4193">
        <w:rPr>
          <w:rFonts w:asciiTheme="minorHAnsi" w:hAnsiTheme="minorHAnsi"/>
          <w:sz w:val="18"/>
          <w:szCs w:val="18"/>
        </w:rPr>
        <w:t xml:space="preserve">Type </w:t>
      </w:r>
      <w:r w:rsidRPr="00FB4193">
        <w:rPr>
          <w:rFonts w:asciiTheme="minorHAnsi" w:hAnsiTheme="minorHAnsi"/>
          <w:sz w:val="18"/>
          <w:szCs w:val="18"/>
        </w:rPr>
        <w:tab/>
      </w:r>
      <w:proofErr w:type="spellStart"/>
      <w:r w:rsidRPr="00FB4193">
        <w:rPr>
          <w:rFonts w:asciiTheme="minorHAnsi" w:hAnsiTheme="minorHAnsi"/>
          <w:sz w:val="18"/>
          <w:szCs w:val="18"/>
        </w:rPr>
        <w:t>Hrs</w:t>
      </w:r>
      <w:proofErr w:type="spellEnd"/>
      <w:r w:rsidRPr="00FB4193">
        <w:rPr>
          <w:rFonts w:asciiTheme="minorHAnsi" w:hAnsiTheme="minorHAnsi"/>
          <w:sz w:val="18"/>
          <w:szCs w:val="18"/>
        </w:rPr>
        <w:t xml:space="preserve">  </w:t>
      </w:r>
      <w:r w:rsidRPr="00FB4193">
        <w:rPr>
          <w:rFonts w:asciiTheme="minorHAnsi" w:hAnsiTheme="minorHAnsi"/>
          <w:sz w:val="18"/>
          <w:szCs w:val="18"/>
        </w:rPr>
        <w:tab/>
      </w:r>
      <w:proofErr w:type="spellStart"/>
      <w:r w:rsidRPr="00FB4193">
        <w:rPr>
          <w:rFonts w:asciiTheme="minorHAnsi" w:hAnsiTheme="minorHAnsi"/>
          <w:sz w:val="18"/>
          <w:szCs w:val="18"/>
        </w:rPr>
        <w:t>Hrs</w:t>
      </w:r>
      <w:proofErr w:type="spellEnd"/>
      <w:r w:rsidRPr="00FB4193">
        <w:rPr>
          <w:rFonts w:asciiTheme="minorHAnsi" w:hAnsiTheme="minorHAnsi"/>
          <w:sz w:val="18"/>
          <w:szCs w:val="18"/>
        </w:rPr>
        <w:t xml:space="preserve"> </w:t>
      </w:r>
      <w:r w:rsidR="00E04859" w:rsidRPr="00FB4193">
        <w:rPr>
          <w:rFonts w:asciiTheme="minorHAnsi" w:hAnsiTheme="minorHAnsi"/>
          <w:sz w:val="18"/>
          <w:szCs w:val="18"/>
        </w:rPr>
        <w:tab/>
      </w:r>
      <w:r w:rsidRPr="00FB4193">
        <w:rPr>
          <w:rFonts w:asciiTheme="minorHAnsi" w:hAnsiTheme="minorHAnsi"/>
          <w:sz w:val="18"/>
          <w:szCs w:val="18"/>
        </w:rPr>
        <w:t>Code               Comment</w:t>
      </w:r>
    </w:p>
    <w:p w:rsidR="00BB3EDF" w:rsidRPr="00FB4193" w:rsidRDefault="00BB3EDF" w:rsidP="00BB3EDF">
      <w:pPr>
        <w:spacing w:after="0"/>
        <w:rPr>
          <w:rFonts w:asciiTheme="minorHAnsi" w:hAnsiTheme="minorHAnsi"/>
          <w:sz w:val="18"/>
          <w:szCs w:val="18"/>
        </w:rPr>
      </w:pPr>
      <w:r w:rsidRPr="00FB4193">
        <w:rPr>
          <w:rFonts w:asciiTheme="minorHAnsi" w:hAnsiTheme="minorHAnsi"/>
          <w:sz w:val="18"/>
          <w:szCs w:val="18"/>
        </w:rPr>
        <w:t>--------- --------- ------------------------------ ----- ---- ---- ---- ---- ----------- ---- ----  ------------------ ---- ---- ---- ------------ ---- ---- ---- -------</w:t>
      </w:r>
      <w:r w:rsidR="00E04859" w:rsidRPr="00FB4193">
        <w:rPr>
          <w:rFonts w:asciiTheme="minorHAnsi" w:hAnsiTheme="minorHAnsi"/>
          <w:sz w:val="18"/>
          <w:szCs w:val="18"/>
        </w:rPr>
        <w:t>-------</w:t>
      </w:r>
    </w:p>
    <w:p w:rsidR="00BB3EDF" w:rsidRPr="00FB4193" w:rsidRDefault="00E04859" w:rsidP="00BB3EDF">
      <w:pPr>
        <w:rPr>
          <w:rFonts w:asciiTheme="minorHAnsi" w:hAnsiTheme="minorHAnsi"/>
          <w:sz w:val="18"/>
          <w:szCs w:val="18"/>
        </w:rPr>
      </w:pPr>
      <w:r w:rsidRPr="00FB4193">
        <w:rPr>
          <w:rFonts w:asciiTheme="minorHAnsi" w:hAnsiTheme="minorHAnsi"/>
          <w:sz w:val="18"/>
          <w:szCs w:val="18"/>
        </w:rPr>
        <w:t>900098765</w:t>
      </w:r>
      <w:r w:rsidR="00BB3EDF" w:rsidRPr="00FB4193">
        <w:rPr>
          <w:rFonts w:asciiTheme="minorHAnsi" w:hAnsiTheme="minorHAnsi"/>
          <w:sz w:val="18"/>
          <w:szCs w:val="18"/>
        </w:rPr>
        <w:t xml:space="preserve"> </w:t>
      </w:r>
      <w:r w:rsidR="00BB3EDF" w:rsidRPr="00FB4193">
        <w:rPr>
          <w:rFonts w:asciiTheme="minorHAnsi" w:hAnsiTheme="minorHAnsi"/>
          <w:sz w:val="18"/>
          <w:szCs w:val="18"/>
        </w:rPr>
        <w:tab/>
      </w:r>
      <w:r w:rsidRPr="00FB4193">
        <w:rPr>
          <w:rFonts w:asciiTheme="minorHAnsi" w:hAnsiTheme="minorHAnsi"/>
          <w:sz w:val="18"/>
          <w:szCs w:val="18"/>
        </w:rPr>
        <w:t>123456789</w:t>
      </w:r>
      <w:r w:rsidR="00BB3EDF" w:rsidRPr="00FB4193">
        <w:rPr>
          <w:rFonts w:asciiTheme="minorHAnsi" w:hAnsiTheme="minorHAnsi"/>
          <w:sz w:val="18"/>
          <w:szCs w:val="18"/>
        </w:rPr>
        <w:t xml:space="preserve"> </w:t>
      </w:r>
      <w:r w:rsidR="00BB3EDF" w:rsidRPr="00FB4193">
        <w:rPr>
          <w:rFonts w:asciiTheme="minorHAnsi" w:hAnsiTheme="minorHAnsi"/>
          <w:sz w:val="18"/>
          <w:szCs w:val="18"/>
        </w:rPr>
        <w:tab/>
      </w:r>
      <w:r w:rsidRPr="00FB4193">
        <w:rPr>
          <w:rFonts w:asciiTheme="minorHAnsi" w:hAnsiTheme="minorHAnsi"/>
          <w:sz w:val="18"/>
          <w:szCs w:val="18"/>
        </w:rPr>
        <w:t xml:space="preserve">Frances Bailey </w:t>
      </w:r>
      <w:r w:rsidRPr="00FB4193">
        <w:rPr>
          <w:rFonts w:asciiTheme="minorHAnsi" w:hAnsiTheme="minorHAnsi"/>
          <w:sz w:val="18"/>
          <w:szCs w:val="18"/>
        </w:rPr>
        <w:tab/>
      </w:r>
      <w:r w:rsidR="00BB3EDF" w:rsidRPr="00FB4193">
        <w:rPr>
          <w:rFonts w:asciiTheme="minorHAnsi" w:hAnsiTheme="minorHAnsi"/>
          <w:sz w:val="18"/>
          <w:szCs w:val="18"/>
        </w:rPr>
        <w:t xml:space="preserve">EC13 </w:t>
      </w:r>
      <w:r w:rsidRPr="00FB4193">
        <w:rPr>
          <w:rFonts w:asciiTheme="minorHAnsi" w:hAnsiTheme="minorHAnsi"/>
          <w:sz w:val="18"/>
          <w:szCs w:val="18"/>
        </w:rPr>
        <w:tab/>
      </w:r>
      <w:r w:rsidR="00BB3EDF" w:rsidRPr="00FB4193">
        <w:rPr>
          <w:rFonts w:asciiTheme="minorHAnsi" w:hAnsiTheme="minorHAnsi"/>
          <w:sz w:val="18"/>
          <w:szCs w:val="18"/>
        </w:rPr>
        <w:t xml:space="preserve">H2      </w:t>
      </w:r>
      <w:r w:rsidRPr="00FB4193">
        <w:rPr>
          <w:rFonts w:asciiTheme="minorHAnsi" w:hAnsiTheme="minorHAnsi"/>
          <w:sz w:val="18"/>
          <w:szCs w:val="18"/>
        </w:rPr>
        <w:tab/>
      </w:r>
      <w:r w:rsidR="00FB4193">
        <w:rPr>
          <w:rFonts w:asciiTheme="minorHAnsi" w:hAnsiTheme="minorHAnsi"/>
          <w:sz w:val="18"/>
          <w:szCs w:val="18"/>
        </w:rPr>
        <w:t>3</w:t>
      </w:r>
      <w:r w:rsidR="00BB3EDF" w:rsidRPr="00FB4193">
        <w:rPr>
          <w:rFonts w:asciiTheme="minorHAnsi" w:hAnsiTheme="minorHAnsi"/>
          <w:sz w:val="18"/>
          <w:szCs w:val="18"/>
        </w:rPr>
        <w:t xml:space="preserve">     </w:t>
      </w:r>
      <w:r w:rsidRPr="00FB4193">
        <w:rPr>
          <w:rFonts w:asciiTheme="minorHAnsi" w:hAnsiTheme="minorHAnsi"/>
          <w:sz w:val="18"/>
          <w:szCs w:val="18"/>
        </w:rPr>
        <w:tab/>
      </w:r>
      <w:r w:rsidR="00BB3EDF" w:rsidRPr="00FB4193">
        <w:rPr>
          <w:rFonts w:asciiTheme="minorHAnsi" w:hAnsiTheme="minorHAnsi"/>
          <w:sz w:val="18"/>
          <w:szCs w:val="18"/>
        </w:rPr>
        <w:t xml:space="preserve">6 </w:t>
      </w:r>
      <w:r w:rsidRPr="00FB4193">
        <w:rPr>
          <w:rFonts w:asciiTheme="minorHAnsi" w:hAnsiTheme="minorHAnsi"/>
          <w:sz w:val="18"/>
          <w:szCs w:val="18"/>
        </w:rPr>
        <w:tab/>
      </w:r>
      <w:r w:rsidR="00BB3EDF" w:rsidRPr="00FB4193">
        <w:rPr>
          <w:rFonts w:asciiTheme="minorHAnsi" w:hAnsiTheme="minorHAnsi"/>
          <w:sz w:val="18"/>
          <w:szCs w:val="18"/>
        </w:rPr>
        <w:t>A</w:t>
      </w:r>
      <w:r w:rsidR="00FB4193" w:rsidRPr="00FB4193">
        <w:rPr>
          <w:rFonts w:asciiTheme="minorHAnsi" w:hAnsiTheme="minorHAnsi"/>
          <w:sz w:val="18"/>
          <w:szCs w:val="18"/>
        </w:rPr>
        <w:tab/>
        <w:t>Billing hours &lt;&gt; GSFC Paid hours</w:t>
      </w:r>
    </w:p>
    <w:p w:rsidR="00BB3EDF" w:rsidRPr="00FB4193" w:rsidRDefault="00E04859" w:rsidP="00BB3EDF">
      <w:pPr>
        <w:rPr>
          <w:rFonts w:asciiTheme="minorHAnsi" w:hAnsiTheme="minorHAnsi"/>
          <w:sz w:val="18"/>
          <w:szCs w:val="18"/>
        </w:rPr>
      </w:pPr>
      <w:r w:rsidRPr="00FB4193">
        <w:rPr>
          <w:rFonts w:asciiTheme="minorHAnsi" w:hAnsiTheme="minorHAnsi"/>
          <w:sz w:val="18"/>
          <w:szCs w:val="18"/>
        </w:rPr>
        <w:t>900432101</w:t>
      </w:r>
      <w:r w:rsidR="00BB3EDF" w:rsidRPr="00FB4193">
        <w:rPr>
          <w:rFonts w:asciiTheme="minorHAnsi" w:hAnsiTheme="minorHAnsi"/>
          <w:sz w:val="18"/>
          <w:szCs w:val="18"/>
        </w:rPr>
        <w:t xml:space="preserve"> </w:t>
      </w:r>
      <w:r w:rsidRPr="00FB4193">
        <w:rPr>
          <w:rFonts w:asciiTheme="minorHAnsi" w:hAnsiTheme="minorHAnsi"/>
          <w:sz w:val="18"/>
          <w:szCs w:val="18"/>
        </w:rPr>
        <w:tab/>
        <w:t>012345678</w:t>
      </w:r>
      <w:r w:rsidR="00BB3EDF" w:rsidRPr="00FB4193">
        <w:rPr>
          <w:rFonts w:asciiTheme="minorHAnsi" w:hAnsiTheme="minorHAnsi"/>
          <w:sz w:val="18"/>
          <w:szCs w:val="18"/>
        </w:rPr>
        <w:t xml:space="preserve"> </w:t>
      </w:r>
      <w:r w:rsidRPr="00FB4193">
        <w:rPr>
          <w:rFonts w:asciiTheme="minorHAnsi" w:hAnsiTheme="minorHAnsi"/>
          <w:sz w:val="18"/>
          <w:szCs w:val="18"/>
        </w:rPr>
        <w:tab/>
      </w:r>
      <w:r w:rsidR="00BB3EDF" w:rsidRPr="00FB4193">
        <w:rPr>
          <w:rFonts w:asciiTheme="minorHAnsi" w:hAnsiTheme="minorHAnsi"/>
          <w:sz w:val="18"/>
          <w:szCs w:val="18"/>
        </w:rPr>
        <w:t xml:space="preserve">David Bass   </w:t>
      </w:r>
      <w:r w:rsidRPr="00FB4193">
        <w:rPr>
          <w:rFonts w:asciiTheme="minorHAnsi" w:hAnsiTheme="minorHAnsi"/>
          <w:sz w:val="18"/>
          <w:szCs w:val="18"/>
        </w:rPr>
        <w:t xml:space="preserve">          </w:t>
      </w:r>
      <w:r w:rsidRPr="00FB4193">
        <w:rPr>
          <w:rFonts w:asciiTheme="minorHAnsi" w:hAnsiTheme="minorHAnsi"/>
          <w:sz w:val="18"/>
          <w:szCs w:val="18"/>
        </w:rPr>
        <w:tab/>
      </w:r>
      <w:r w:rsidR="00BB3EDF" w:rsidRPr="00FB4193">
        <w:rPr>
          <w:rFonts w:asciiTheme="minorHAnsi" w:hAnsiTheme="minorHAnsi"/>
          <w:sz w:val="18"/>
          <w:szCs w:val="18"/>
        </w:rPr>
        <w:t xml:space="preserve">NS13  </w:t>
      </w:r>
      <w:r w:rsidRPr="00FB4193">
        <w:rPr>
          <w:rFonts w:asciiTheme="minorHAnsi" w:hAnsiTheme="minorHAnsi"/>
          <w:sz w:val="18"/>
          <w:szCs w:val="18"/>
        </w:rPr>
        <w:tab/>
      </w:r>
      <w:r w:rsidR="00BB3EDF" w:rsidRPr="00FB4193">
        <w:rPr>
          <w:rFonts w:asciiTheme="minorHAnsi" w:hAnsiTheme="minorHAnsi"/>
          <w:sz w:val="18"/>
          <w:szCs w:val="18"/>
        </w:rPr>
        <w:t xml:space="preserve">H2       </w:t>
      </w:r>
      <w:r w:rsidRPr="00FB4193">
        <w:rPr>
          <w:rFonts w:asciiTheme="minorHAnsi" w:hAnsiTheme="minorHAnsi"/>
          <w:sz w:val="18"/>
          <w:szCs w:val="18"/>
        </w:rPr>
        <w:tab/>
      </w:r>
      <w:r w:rsidR="00BB3EDF" w:rsidRPr="00FB4193">
        <w:rPr>
          <w:rFonts w:asciiTheme="minorHAnsi" w:hAnsiTheme="minorHAnsi"/>
          <w:sz w:val="18"/>
          <w:szCs w:val="18"/>
        </w:rPr>
        <w:t xml:space="preserve">3     </w:t>
      </w:r>
      <w:r w:rsidRPr="00FB4193">
        <w:rPr>
          <w:rFonts w:asciiTheme="minorHAnsi" w:hAnsiTheme="minorHAnsi"/>
          <w:sz w:val="18"/>
          <w:szCs w:val="18"/>
        </w:rPr>
        <w:tab/>
      </w:r>
      <w:r w:rsidR="00BB3EDF" w:rsidRPr="00FB4193">
        <w:rPr>
          <w:rFonts w:asciiTheme="minorHAnsi" w:hAnsiTheme="minorHAnsi"/>
          <w:sz w:val="18"/>
          <w:szCs w:val="18"/>
        </w:rPr>
        <w:t xml:space="preserve">3 </w:t>
      </w:r>
      <w:r w:rsidRPr="00FB4193">
        <w:rPr>
          <w:rFonts w:asciiTheme="minorHAnsi" w:hAnsiTheme="minorHAnsi"/>
          <w:sz w:val="18"/>
          <w:szCs w:val="18"/>
        </w:rPr>
        <w:tab/>
      </w:r>
      <w:r w:rsidR="00BB3EDF" w:rsidRPr="00FB4193">
        <w:rPr>
          <w:rFonts w:asciiTheme="minorHAnsi" w:hAnsiTheme="minorHAnsi"/>
          <w:sz w:val="18"/>
          <w:szCs w:val="18"/>
        </w:rPr>
        <w:t>A</w:t>
      </w:r>
    </w:p>
    <w:p w:rsidR="00BB3EDF" w:rsidRPr="00FB4193" w:rsidRDefault="00E04859" w:rsidP="00BB3EDF">
      <w:pPr>
        <w:rPr>
          <w:rFonts w:asciiTheme="minorHAnsi" w:hAnsiTheme="minorHAnsi"/>
          <w:sz w:val="18"/>
          <w:szCs w:val="18"/>
        </w:rPr>
      </w:pPr>
      <w:r w:rsidRPr="00FB4193">
        <w:rPr>
          <w:rFonts w:asciiTheme="minorHAnsi" w:hAnsiTheme="minorHAnsi"/>
          <w:sz w:val="18"/>
          <w:szCs w:val="18"/>
        </w:rPr>
        <w:t>900234567</w:t>
      </w:r>
      <w:r w:rsidR="00BB3EDF" w:rsidRPr="00FB4193">
        <w:rPr>
          <w:rFonts w:asciiTheme="minorHAnsi" w:hAnsiTheme="minorHAnsi"/>
          <w:sz w:val="18"/>
          <w:szCs w:val="18"/>
        </w:rPr>
        <w:t xml:space="preserve"> </w:t>
      </w:r>
      <w:r w:rsidRPr="00FB4193">
        <w:rPr>
          <w:rFonts w:asciiTheme="minorHAnsi" w:hAnsiTheme="minorHAnsi"/>
          <w:sz w:val="18"/>
          <w:szCs w:val="18"/>
        </w:rPr>
        <w:tab/>
        <w:t>234567890</w:t>
      </w:r>
      <w:r w:rsidR="00BB3EDF" w:rsidRPr="00FB4193">
        <w:rPr>
          <w:rFonts w:asciiTheme="minorHAnsi" w:hAnsiTheme="minorHAnsi"/>
          <w:sz w:val="18"/>
          <w:szCs w:val="18"/>
        </w:rPr>
        <w:t xml:space="preserve"> </w:t>
      </w:r>
      <w:r w:rsidRPr="00FB4193">
        <w:rPr>
          <w:rFonts w:asciiTheme="minorHAnsi" w:hAnsiTheme="minorHAnsi"/>
          <w:sz w:val="18"/>
          <w:szCs w:val="18"/>
        </w:rPr>
        <w:tab/>
        <w:t xml:space="preserve">Alison Carter         </w:t>
      </w:r>
      <w:r w:rsidRPr="00FB4193">
        <w:rPr>
          <w:rFonts w:asciiTheme="minorHAnsi" w:hAnsiTheme="minorHAnsi"/>
          <w:sz w:val="18"/>
          <w:szCs w:val="18"/>
        </w:rPr>
        <w:tab/>
      </w:r>
      <w:r w:rsidR="00BB3EDF" w:rsidRPr="00FB4193">
        <w:rPr>
          <w:rFonts w:asciiTheme="minorHAnsi" w:hAnsiTheme="minorHAnsi"/>
          <w:sz w:val="18"/>
          <w:szCs w:val="18"/>
        </w:rPr>
        <w:t xml:space="preserve">EC13  </w:t>
      </w:r>
      <w:r w:rsidRPr="00FB4193">
        <w:rPr>
          <w:rFonts w:asciiTheme="minorHAnsi" w:hAnsiTheme="minorHAnsi"/>
          <w:sz w:val="18"/>
          <w:szCs w:val="18"/>
        </w:rPr>
        <w:tab/>
      </w:r>
      <w:r w:rsidR="00BB3EDF" w:rsidRPr="00FB4193">
        <w:rPr>
          <w:rFonts w:asciiTheme="minorHAnsi" w:hAnsiTheme="minorHAnsi"/>
          <w:sz w:val="18"/>
          <w:szCs w:val="18"/>
        </w:rPr>
        <w:t xml:space="preserve">H2      </w:t>
      </w:r>
      <w:r w:rsidRPr="00FB4193">
        <w:rPr>
          <w:rFonts w:asciiTheme="minorHAnsi" w:hAnsiTheme="minorHAnsi"/>
          <w:sz w:val="18"/>
          <w:szCs w:val="18"/>
        </w:rPr>
        <w:tab/>
      </w:r>
      <w:r w:rsidR="00BB3EDF" w:rsidRPr="00FB4193">
        <w:rPr>
          <w:rFonts w:asciiTheme="minorHAnsi" w:hAnsiTheme="minorHAnsi"/>
          <w:sz w:val="18"/>
          <w:szCs w:val="18"/>
        </w:rPr>
        <w:t xml:space="preserve">15    </w:t>
      </w:r>
      <w:r w:rsidRPr="00FB4193">
        <w:rPr>
          <w:rFonts w:asciiTheme="minorHAnsi" w:hAnsiTheme="minorHAnsi"/>
          <w:sz w:val="18"/>
          <w:szCs w:val="18"/>
        </w:rPr>
        <w:tab/>
      </w:r>
      <w:r w:rsidR="00BB3EDF" w:rsidRPr="00FB4193">
        <w:rPr>
          <w:rFonts w:asciiTheme="minorHAnsi" w:hAnsiTheme="minorHAnsi"/>
          <w:sz w:val="18"/>
          <w:szCs w:val="18"/>
        </w:rPr>
        <w:t xml:space="preserve">15 </w:t>
      </w:r>
      <w:r w:rsidRPr="00FB4193">
        <w:rPr>
          <w:rFonts w:asciiTheme="minorHAnsi" w:hAnsiTheme="minorHAnsi"/>
          <w:sz w:val="18"/>
          <w:szCs w:val="18"/>
        </w:rPr>
        <w:tab/>
      </w:r>
      <w:r w:rsidR="00BB3EDF" w:rsidRPr="00FB4193">
        <w:rPr>
          <w:rFonts w:asciiTheme="minorHAnsi" w:hAnsiTheme="minorHAnsi"/>
          <w:sz w:val="18"/>
          <w:szCs w:val="18"/>
        </w:rPr>
        <w:t>A</w:t>
      </w:r>
    </w:p>
    <w:p w:rsidR="00BB3EDF" w:rsidRPr="00FB4193" w:rsidRDefault="00E04859" w:rsidP="00BB3EDF">
      <w:pPr>
        <w:rPr>
          <w:rFonts w:asciiTheme="minorHAnsi" w:hAnsiTheme="minorHAnsi"/>
          <w:sz w:val="18"/>
          <w:szCs w:val="18"/>
        </w:rPr>
      </w:pPr>
      <w:r w:rsidRPr="00FB4193">
        <w:rPr>
          <w:rFonts w:asciiTheme="minorHAnsi" w:hAnsiTheme="minorHAnsi"/>
          <w:sz w:val="18"/>
          <w:szCs w:val="18"/>
        </w:rPr>
        <w:t>900890123</w:t>
      </w:r>
      <w:r w:rsidR="00BB3EDF" w:rsidRPr="00FB4193">
        <w:rPr>
          <w:rFonts w:asciiTheme="minorHAnsi" w:hAnsiTheme="minorHAnsi"/>
          <w:sz w:val="18"/>
          <w:szCs w:val="18"/>
        </w:rPr>
        <w:t xml:space="preserve"> </w:t>
      </w:r>
      <w:r w:rsidR="002D4908">
        <w:rPr>
          <w:rFonts w:asciiTheme="minorHAnsi" w:hAnsiTheme="minorHAnsi"/>
          <w:sz w:val="18"/>
          <w:szCs w:val="18"/>
        </w:rPr>
        <w:tab/>
        <w:t>345678901</w:t>
      </w:r>
      <w:r w:rsidR="002D4908">
        <w:rPr>
          <w:rFonts w:asciiTheme="minorHAnsi" w:hAnsiTheme="minorHAnsi"/>
          <w:sz w:val="18"/>
          <w:szCs w:val="18"/>
        </w:rPr>
        <w:tab/>
        <w:t>William Collins</w:t>
      </w:r>
      <w:r w:rsidRPr="00FB4193">
        <w:rPr>
          <w:rFonts w:asciiTheme="minorHAnsi" w:hAnsiTheme="minorHAnsi"/>
          <w:sz w:val="18"/>
          <w:szCs w:val="18"/>
        </w:rPr>
        <w:t xml:space="preserve">      </w:t>
      </w:r>
      <w:r w:rsidRPr="00FB4193">
        <w:rPr>
          <w:rFonts w:asciiTheme="minorHAnsi" w:hAnsiTheme="minorHAnsi"/>
          <w:sz w:val="18"/>
          <w:szCs w:val="18"/>
        </w:rPr>
        <w:tab/>
      </w:r>
      <w:r w:rsidR="00BB3EDF" w:rsidRPr="00FB4193">
        <w:rPr>
          <w:rFonts w:asciiTheme="minorHAnsi" w:hAnsiTheme="minorHAnsi"/>
          <w:sz w:val="18"/>
          <w:szCs w:val="18"/>
        </w:rPr>
        <w:t xml:space="preserve">NS13 </w:t>
      </w:r>
      <w:r w:rsidRPr="00FB4193">
        <w:rPr>
          <w:rFonts w:asciiTheme="minorHAnsi" w:hAnsiTheme="minorHAnsi"/>
          <w:sz w:val="18"/>
          <w:szCs w:val="18"/>
        </w:rPr>
        <w:tab/>
      </w:r>
      <w:r w:rsidR="00BB3EDF" w:rsidRPr="00FB4193">
        <w:rPr>
          <w:rFonts w:asciiTheme="minorHAnsi" w:hAnsiTheme="minorHAnsi"/>
          <w:sz w:val="18"/>
          <w:szCs w:val="18"/>
        </w:rPr>
        <w:t xml:space="preserve">H2       </w:t>
      </w:r>
      <w:r w:rsidRPr="00FB4193">
        <w:rPr>
          <w:rFonts w:asciiTheme="minorHAnsi" w:hAnsiTheme="minorHAnsi"/>
          <w:sz w:val="18"/>
          <w:szCs w:val="18"/>
        </w:rPr>
        <w:tab/>
      </w:r>
      <w:r w:rsidR="00BB3EDF" w:rsidRPr="00FB4193">
        <w:rPr>
          <w:rFonts w:asciiTheme="minorHAnsi" w:hAnsiTheme="minorHAnsi"/>
          <w:sz w:val="18"/>
          <w:szCs w:val="18"/>
        </w:rPr>
        <w:t xml:space="preserve">6     </w:t>
      </w:r>
      <w:r w:rsidRPr="00FB4193">
        <w:rPr>
          <w:rFonts w:asciiTheme="minorHAnsi" w:hAnsiTheme="minorHAnsi"/>
          <w:sz w:val="18"/>
          <w:szCs w:val="18"/>
        </w:rPr>
        <w:tab/>
      </w:r>
      <w:r w:rsidR="00BB3EDF" w:rsidRPr="00FB4193">
        <w:rPr>
          <w:rFonts w:asciiTheme="minorHAnsi" w:hAnsiTheme="minorHAnsi"/>
          <w:sz w:val="18"/>
          <w:szCs w:val="18"/>
        </w:rPr>
        <w:t>6</w:t>
      </w:r>
      <w:r w:rsidRPr="00FB4193">
        <w:rPr>
          <w:rFonts w:asciiTheme="minorHAnsi" w:hAnsiTheme="minorHAnsi"/>
          <w:sz w:val="18"/>
          <w:szCs w:val="18"/>
        </w:rPr>
        <w:tab/>
      </w:r>
      <w:r w:rsidR="00BB3EDF" w:rsidRPr="00FB4193">
        <w:rPr>
          <w:rFonts w:asciiTheme="minorHAnsi" w:hAnsiTheme="minorHAnsi"/>
          <w:sz w:val="18"/>
          <w:szCs w:val="18"/>
        </w:rPr>
        <w:t>A</w:t>
      </w:r>
    </w:p>
    <w:p w:rsidR="00BB3EDF" w:rsidRPr="00FB4193" w:rsidRDefault="00E04859" w:rsidP="00BB3EDF">
      <w:pPr>
        <w:rPr>
          <w:rFonts w:asciiTheme="minorHAnsi" w:hAnsiTheme="minorHAnsi"/>
          <w:sz w:val="18"/>
          <w:szCs w:val="18"/>
        </w:rPr>
      </w:pPr>
      <w:r w:rsidRPr="00FB4193">
        <w:rPr>
          <w:rFonts w:asciiTheme="minorHAnsi" w:hAnsiTheme="minorHAnsi"/>
          <w:sz w:val="18"/>
          <w:szCs w:val="18"/>
        </w:rPr>
        <w:t>900456789</w:t>
      </w:r>
      <w:r w:rsidR="00BB3EDF" w:rsidRPr="00FB4193">
        <w:rPr>
          <w:rFonts w:asciiTheme="minorHAnsi" w:hAnsiTheme="minorHAnsi"/>
          <w:sz w:val="18"/>
          <w:szCs w:val="18"/>
        </w:rPr>
        <w:t xml:space="preserve"> </w:t>
      </w:r>
      <w:r w:rsidRPr="00FB4193">
        <w:rPr>
          <w:rFonts w:asciiTheme="minorHAnsi" w:hAnsiTheme="minorHAnsi"/>
          <w:sz w:val="18"/>
          <w:szCs w:val="18"/>
        </w:rPr>
        <w:tab/>
        <w:t>456789012</w:t>
      </w:r>
      <w:r w:rsidR="00BB3EDF" w:rsidRPr="00FB4193">
        <w:rPr>
          <w:rFonts w:asciiTheme="minorHAnsi" w:hAnsiTheme="minorHAnsi"/>
          <w:sz w:val="18"/>
          <w:szCs w:val="18"/>
        </w:rPr>
        <w:t xml:space="preserve"> </w:t>
      </w:r>
      <w:r w:rsidRPr="00FB4193">
        <w:rPr>
          <w:rFonts w:asciiTheme="minorHAnsi" w:hAnsiTheme="minorHAnsi"/>
          <w:sz w:val="18"/>
          <w:szCs w:val="18"/>
        </w:rPr>
        <w:tab/>
        <w:t>Margaret Graham</w:t>
      </w:r>
      <w:r w:rsidRPr="00FB4193">
        <w:rPr>
          <w:rFonts w:asciiTheme="minorHAnsi" w:hAnsiTheme="minorHAnsi"/>
          <w:sz w:val="18"/>
          <w:szCs w:val="18"/>
        </w:rPr>
        <w:tab/>
      </w:r>
      <w:r w:rsidR="00BB3EDF" w:rsidRPr="00FB4193">
        <w:rPr>
          <w:rFonts w:asciiTheme="minorHAnsi" w:hAnsiTheme="minorHAnsi"/>
          <w:sz w:val="18"/>
          <w:szCs w:val="18"/>
        </w:rPr>
        <w:t xml:space="preserve">EC13  </w:t>
      </w:r>
      <w:r w:rsidRPr="00FB4193">
        <w:rPr>
          <w:rFonts w:asciiTheme="minorHAnsi" w:hAnsiTheme="minorHAnsi"/>
          <w:sz w:val="18"/>
          <w:szCs w:val="18"/>
        </w:rPr>
        <w:tab/>
      </w:r>
      <w:r w:rsidR="00BB3EDF" w:rsidRPr="00FB4193">
        <w:rPr>
          <w:rFonts w:asciiTheme="minorHAnsi" w:hAnsiTheme="minorHAnsi"/>
          <w:sz w:val="18"/>
          <w:szCs w:val="18"/>
        </w:rPr>
        <w:t xml:space="preserve">H2      </w:t>
      </w:r>
      <w:r w:rsidRPr="00FB4193">
        <w:rPr>
          <w:rFonts w:asciiTheme="minorHAnsi" w:hAnsiTheme="minorHAnsi"/>
          <w:sz w:val="18"/>
          <w:szCs w:val="18"/>
        </w:rPr>
        <w:tab/>
      </w:r>
      <w:r w:rsidR="00BB3EDF" w:rsidRPr="00FB4193">
        <w:rPr>
          <w:rFonts w:asciiTheme="minorHAnsi" w:hAnsiTheme="minorHAnsi"/>
          <w:sz w:val="18"/>
          <w:szCs w:val="18"/>
        </w:rPr>
        <w:t xml:space="preserve">15    </w:t>
      </w:r>
      <w:r w:rsidRPr="00FB4193">
        <w:rPr>
          <w:rFonts w:asciiTheme="minorHAnsi" w:hAnsiTheme="minorHAnsi"/>
          <w:sz w:val="18"/>
          <w:szCs w:val="18"/>
        </w:rPr>
        <w:tab/>
      </w:r>
      <w:r w:rsidR="00BB3EDF" w:rsidRPr="00FB4193">
        <w:rPr>
          <w:rFonts w:asciiTheme="minorHAnsi" w:hAnsiTheme="minorHAnsi"/>
          <w:sz w:val="18"/>
          <w:szCs w:val="18"/>
        </w:rPr>
        <w:t xml:space="preserve">15 </w:t>
      </w:r>
      <w:r w:rsidRPr="00FB4193">
        <w:rPr>
          <w:rFonts w:asciiTheme="minorHAnsi" w:hAnsiTheme="minorHAnsi"/>
          <w:sz w:val="18"/>
          <w:szCs w:val="18"/>
        </w:rPr>
        <w:tab/>
      </w:r>
      <w:r w:rsidR="00BB3EDF" w:rsidRPr="00FB4193">
        <w:rPr>
          <w:rFonts w:asciiTheme="minorHAnsi" w:hAnsiTheme="minorHAnsi"/>
          <w:sz w:val="18"/>
          <w:szCs w:val="18"/>
        </w:rPr>
        <w:t>A</w:t>
      </w:r>
      <w:r w:rsidR="00BB3EDF" w:rsidRPr="00FB4193">
        <w:rPr>
          <w:rFonts w:asciiTheme="minorHAnsi" w:hAnsiTheme="minorHAnsi"/>
          <w:sz w:val="18"/>
          <w:szCs w:val="18"/>
        </w:rPr>
        <w:tab/>
      </w:r>
      <w:r w:rsidR="00BB3EDF" w:rsidRPr="00FB4193">
        <w:rPr>
          <w:rFonts w:asciiTheme="minorHAnsi" w:hAnsiTheme="minorHAnsi"/>
          <w:sz w:val="18"/>
          <w:szCs w:val="18"/>
        </w:rPr>
        <w:tab/>
      </w:r>
    </w:p>
    <w:p w:rsidR="00664D84" w:rsidRDefault="00664D84" w:rsidP="00664D84">
      <w:pPr>
        <w:rPr>
          <w:rFonts w:asciiTheme="minorHAnsi" w:hAnsiTheme="minorHAnsi"/>
          <w:b/>
        </w:rPr>
      </w:pPr>
    </w:p>
    <w:p w:rsidR="00E04859" w:rsidRPr="00664D84" w:rsidRDefault="00664D84" w:rsidP="00664D84">
      <w:pPr>
        <w:spacing w:after="0"/>
        <w:rPr>
          <w:rFonts w:asciiTheme="minorHAnsi" w:hAnsiTheme="minorHAnsi"/>
          <w:b/>
        </w:rPr>
      </w:pPr>
      <w:r w:rsidRPr="00664D84">
        <w:rPr>
          <w:rFonts w:asciiTheme="minorHAnsi" w:hAnsiTheme="minorHAnsi"/>
          <w:b/>
        </w:rPr>
        <w:t>Rejected Invoice Section:</w:t>
      </w:r>
    </w:p>
    <w:p w:rsidR="00E04859" w:rsidRPr="00FB4193" w:rsidRDefault="00664D84" w:rsidP="00664D84">
      <w:pPr>
        <w:spacing w:after="0"/>
        <w:rPr>
          <w:rFonts w:asciiTheme="minorHAnsi" w:hAnsiTheme="minorHAnsi"/>
          <w:sz w:val="18"/>
          <w:szCs w:val="18"/>
        </w:rPr>
      </w:pPr>
      <w:r>
        <w:rPr>
          <w:rFonts w:asciiTheme="minorHAnsi" w:hAnsiTheme="minorHAnsi"/>
          <w:sz w:val="18"/>
          <w:szCs w:val="18"/>
        </w:rPr>
        <w:tab/>
      </w:r>
      <w:r w:rsidR="00AC48F4">
        <w:rPr>
          <w:rFonts w:asciiTheme="minorHAnsi" w:hAnsiTheme="minorHAnsi"/>
          <w:sz w:val="18"/>
          <w:szCs w:val="18"/>
        </w:rPr>
        <w:t>Date: 24-AUG-15</w:t>
      </w:r>
      <w:r w:rsidR="00E04859" w:rsidRPr="00FB4193">
        <w:rPr>
          <w:rFonts w:asciiTheme="minorHAnsi" w:hAnsiTheme="minorHAnsi"/>
          <w:sz w:val="18"/>
          <w:szCs w:val="18"/>
        </w:rPr>
        <w:t xml:space="preserve">                              TCSG Technical College                            </w:t>
      </w:r>
      <w:r w:rsidR="00FB4193" w:rsidRPr="00FB4193">
        <w:rPr>
          <w:rFonts w:asciiTheme="minorHAnsi" w:hAnsiTheme="minorHAnsi"/>
          <w:sz w:val="18"/>
          <w:szCs w:val="18"/>
        </w:rPr>
        <w:tab/>
      </w:r>
      <w:r w:rsidR="00E04859" w:rsidRPr="00FB4193">
        <w:rPr>
          <w:rFonts w:asciiTheme="minorHAnsi" w:hAnsiTheme="minorHAnsi"/>
          <w:sz w:val="18"/>
          <w:szCs w:val="18"/>
        </w:rPr>
        <w:t xml:space="preserve">  Time: 01:08:44 PM</w:t>
      </w:r>
    </w:p>
    <w:p w:rsidR="00E04859" w:rsidRPr="00FB4193" w:rsidRDefault="00E04859" w:rsidP="00E04859">
      <w:pPr>
        <w:rPr>
          <w:rFonts w:asciiTheme="minorHAnsi" w:hAnsiTheme="minorHAnsi"/>
          <w:sz w:val="18"/>
          <w:szCs w:val="18"/>
        </w:rPr>
      </w:pPr>
      <w:r w:rsidRPr="00FB4193">
        <w:rPr>
          <w:rFonts w:asciiTheme="minorHAnsi" w:hAnsiTheme="minorHAnsi"/>
          <w:sz w:val="18"/>
          <w:szCs w:val="18"/>
        </w:rPr>
        <w:t xml:space="preserve">                                       ZRPINVE - </w:t>
      </w:r>
      <w:r w:rsidR="004E37F8">
        <w:rPr>
          <w:rFonts w:asciiTheme="minorHAnsi" w:hAnsiTheme="minorHAnsi"/>
          <w:sz w:val="18"/>
          <w:szCs w:val="18"/>
        </w:rPr>
        <w:t>Invoicing Import Details: 201</w:t>
      </w:r>
      <w:r w:rsidR="00AC48F4">
        <w:rPr>
          <w:rFonts w:asciiTheme="minorHAnsi" w:hAnsiTheme="minorHAnsi"/>
          <w:sz w:val="18"/>
          <w:szCs w:val="18"/>
        </w:rPr>
        <w:t>6</w:t>
      </w:r>
      <w:r w:rsidR="004E37F8">
        <w:rPr>
          <w:rFonts w:asciiTheme="minorHAnsi" w:hAnsiTheme="minorHAnsi"/>
          <w:sz w:val="18"/>
          <w:szCs w:val="18"/>
        </w:rPr>
        <w:t>12</w:t>
      </w:r>
    </w:p>
    <w:p w:rsidR="00FB4193" w:rsidRPr="00FB4193" w:rsidRDefault="00E04859" w:rsidP="00FB4193">
      <w:pPr>
        <w:spacing w:after="0"/>
        <w:rPr>
          <w:rFonts w:asciiTheme="minorHAnsi" w:hAnsiTheme="minorHAnsi"/>
          <w:sz w:val="18"/>
          <w:szCs w:val="18"/>
        </w:rPr>
      </w:pPr>
      <w:r w:rsidRPr="00FB4193">
        <w:rPr>
          <w:rFonts w:asciiTheme="minorHAnsi" w:hAnsiTheme="minorHAnsi"/>
          <w:sz w:val="18"/>
          <w:szCs w:val="18"/>
        </w:rPr>
        <w:t>The following students have rejected invoices for the term.  Students with rejected</w:t>
      </w:r>
      <w:r w:rsidR="00FB4193" w:rsidRPr="00FB4193">
        <w:rPr>
          <w:rFonts w:asciiTheme="minorHAnsi" w:hAnsiTheme="minorHAnsi"/>
          <w:sz w:val="18"/>
          <w:szCs w:val="18"/>
        </w:rPr>
        <w:t xml:space="preserve"> </w:t>
      </w:r>
    </w:p>
    <w:p w:rsidR="00FB4193" w:rsidRPr="00FB4193" w:rsidRDefault="00E04859" w:rsidP="00FB4193">
      <w:pPr>
        <w:spacing w:after="0"/>
        <w:rPr>
          <w:rFonts w:asciiTheme="minorHAnsi" w:hAnsiTheme="minorHAnsi"/>
          <w:sz w:val="18"/>
          <w:szCs w:val="18"/>
        </w:rPr>
      </w:pPr>
      <w:proofErr w:type="gramStart"/>
      <w:r w:rsidRPr="00FB4193">
        <w:rPr>
          <w:rFonts w:asciiTheme="minorHAnsi" w:hAnsiTheme="minorHAnsi"/>
          <w:sz w:val="18"/>
          <w:szCs w:val="18"/>
        </w:rPr>
        <w:t>invoices</w:t>
      </w:r>
      <w:proofErr w:type="gramEnd"/>
      <w:r w:rsidRPr="00FB4193">
        <w:rPr>
          <w:rFonts w:asciiTheme="minorHAnsi" w:hAnsiTheme="minorHAnsi"/>
          <w:sz w:val="18"/>
          <w:szCs w:val="18"/>
        </w:rPr>
        <w:t xml:space="preserve"> due to "MAX HOURS REACHED" (GSFC </w:t>
      </w:r>
      <w:proofErr w:type="spellStart"/>
      <w:r w:rsidRPr="00FB4193">
        <w:rPr>
          <w:rFonts w:asciiTheme="minorHAnsi" w:hAnsiTheme="minorHAnsi"/>
          <w:sz w:val="18"/>
          <w:szCs w:val="18"/>
        </w:rPr>
        <w:t>Inv</w:t>
      </w:r>
      <w:proofErr w:type="spellEnd"/>
      <w:r w:rsidRPr="00FB4193">
        <w:rPr>
          <w:rFonts w:asciiTheme="minorHAnsi" w:hAnsiTheme="minorHAnsi"/>
          <w:sz w:val="18"/>
          <w:szCs w:val="18"/>
        </w:rPr>
        <w:t xml:space="preserve"> Code = X) will have their Term Cap</w:t>
      </w:r>
      <w:r w:rsidR="00FB4193" w:rsidRPr="00FB4193">
        <w:rPr>
          <w:rFonts w:asciiTheme="minorHAnsi" w:hAnsiTheme="minorHAnsi"/>
          <w:sz w:val="18"/>
          <w:szCs w:val="18"/>
        </w:rPr>
        <w:t xml:space="preserve"> </w:t>
      </w:r>
      <w:r w:rsidRPr="00FB4193">
        <w:rPr>
          <w:rFonts w:asciiTheme="minorHAnsi" w:hAnsiTheme="minorHAnsi"/>
          <w:sz w:val="18"/>
          <w:szCs w:val="18"/>
        </w:rPr>
        <w:t xml:space="preserve">Hours </w:t>
      </w:r>
    </w:p>
    <w:p w:rsidR="00E04859" w:rsidRPr="00FB4193" w:rsidRDefault="00E04859" w:rsidP="00FB4193">
      <w:pPr>
        <w:spacing w:after="0"/>
        <w:rPr>
          <w:rFonts w:asciiTheme="minorHAnsi" w:hAnsiTheme="minorHAnsi"/>
          <w:sz w:val="18"/>
          <w:szCs w:val="18"/>
        </w:rPr>
      </w:pPr>
      <w:r w:rsidRPr="00FB4193">
        <w:rPr>
          <w:rFonts w:asciiTheme="minorHAnsi" w:hAnsiTheme="minorHAnsi"/>
          <w:sz w:val="18"/>
          <w:szCs w:val="18"/>
        </w:rPr>
        <w:t>Eligibility Indicators set to "N" for the term and affected fund code.</w:t>
      </w:r>
    </w:p>
    <w:p w:rsidR="00FB4193" w:rsidRPr="00FB4193" w:rsidRDefault="00E04859" w:rsidP="00FB4193">
      <w:pPr>
        <w:spacing w:after="0"/>
        <w:rPr>
          <w:rFonts w:asciiTheme="minorHAnsi" w:hAnsiTheme="minorHAnsi"/>
          <w:sz w:val="18"/>
          <w:szCs w:val="18"/>
        </w:rPr>
      </w:pPr>
      <w:r w:rsidRPr="00FB4193">
        <w:rPr>
          <w:rFonts w:asciiTheme="minorHAnsi" w:hAnsiTheme="minorHAnsi"/>
          <w:sz w:val="18"/>
          <w:szCs w:val="18"/>
        </w:rPr>
        <w:t>Please review all students below.  The accompanying error report located in your</w:t>
      </w:r>
      <w:r w:rsidR="00FB4193" w:rsidRPr="00FB4193">
        <w:rPr>
          <w:rFonts w:asciiTheme="minorHAnsi" w:hAnsiTheme="minorHAnsi"/>
          <w:sz w:val="18"/>
          <w:szCs w:val="18"/>
        </w:rPr>
        <w:t xml:space="preserve"> </w:t>
      </w:r>
    </w:p>
    <w:p w:rsidR="00E04859" w:rsidRPr="00FB4193" w:rsidRDefault="00E04859" w:rsidP="00FB4193">
      <w:pPr>
        <w:spacing w:after="0"/>
        <w:rPr>
          <w:rFonts w:asciiTheme="minorHAnsi" w:hAnsiTheme="minorHAnsi"/>
          <w:sz w:val="18"/>
          <w:szCs w:val="18"/>
        </w:rPr>
      </w:pPr>
      <w:r w:rsidRPr="00FB4193">
        <w:rPr>
          <w:rFonts w:asciiTheme="minorHAnsi" w:hAnsiTheme="minorHAnsi"/>
          <w:sz w:val="18"/>
          <w:szCs w:val="18"/>
        </w:rPr>
        <w:t>Surfer inbox will provide additional information.</w:t>
      </w:r>
    </w:p>
    <w:p w:rsidR="00E04859" w:rsidRPr="00FB4193" w:rsidRDefault="00E04859" w:rsidP="00FB4193">
      <w:pPr>
        <w:spacing w:after="0"/>
        <w:rPr>
          <w:rFonts w:asciiTheme="minorHAnsi" w:hAnsiTheme="minorHAnsi"/>
          <w:sz w:val="18"/>
          <w:szCs w:val="18"/>
        </w:rPr>
      </w:pPr>
    </w:p>
    <w:p w:rsidR="00E04859" w:rsidRPr="00FB4193" w:rsidRDefault="00E04859" w:rsidP="00FB4193">
      <w:pPr>
        <w:spacing w:after="0"/>
        <w:rPr>
          <w:rFonts w:asciiTheme="minorHAnsi" w:hAnsiTheme="minorHAnsi"/>
          <w:sz w:val="18"/>
          <w:szCs w:val="18"/>
        </w:rPr>
      </w:pPr>
      <w:r w:rsidRPr="00FB4193">
        <w:rPr>
          <w:rFonts w:asciiTheme="minorHAnsi" w:hAnsiTheme="minorHAnsi"/>
          <w:sz w:val="18"/>
          <w:szCs w:val="18"/>
        </w:rPr>
        <w:t xml:space="preserve">GSFC </w:t>
      </w:r>
      <w:proofErr w:type="spellStart"/>
      <w:r w:rsidRPr="00FB4193">
        <w:rPr>
          <w:rFonts w:asciiTheme="minorHAnsi" w:hAnsiTheme="minorHAnsi"/>
          <w:sz w:val="18"/>
          <w:szCs w:val="18"/>
        </w:rPr>
        <w:t>Inv</w:t>
      </w:r>
      <w:proofErr w:type="spellEnd"/>
      <w:r w:rsidRPr="00FB4193">
        <w:rPr>
          <w:rFonts w:asciiTheme="minorHAnsi" w:hAnsiTheme="minorHAnsi"/>
          <w:sz w:val="18"/>
          <w:szCs w:val="18"/>
        </w:rPr>
        <w:t xml:space="preserve"> Code - X = Max Hours Reached</w:t>
      </w:r>
      <w:r w:rsidR="00E21479">
        <w:rPr>
          <w:rFonts w:asciiTheme="minorHAnsi" w:hAnsiTheme="minorHAnsi"/>
          <w:sz w:val="18"/>
          <w:szCs w:val="18"/>
        </w:rPr>
        <w:t xml:space="preserve"> </w:t>
      </w:r>
      <w:r w:rsidRPr="00FB4193">
        <w:rPr>
          <w:rFonts w:asciiTheme="minorHAnsi" w:hAnsiTheme="minorHAnsi"/>
          <w:sz w:val="18"/>
          <w:szCs w:val="18"/>
        </w:rPr>
        <w:t xml:space="preserve">(Term Cap </w:t>
      </w:r>
      <w:proofErr w:type="spellStart"/>
      <w:r w:rsidRPr="00FB4193">
        <w:rPr>
          <w:rFonts w:asciiTheme="minorHAnsi" w:hAnsiTheme="minorHAnsi"/>
          <w:sz w:val="18"/>
          <w:szCs w:val="18"/>
        </w:rPr>
        <w:t>Hrs</w:t>
      </w:r>
      <w:proofErr w:type="spellEnd"/>
      <w:r w:rsidRPr="00FB4193">
        <w:rPr>
          <w:rFonts w:asciiTheme="minorHAnsi" w:hAnsiTheme="minorHAnsi"/>
          <w:sz w:val="18"/>
          <w:szCs w:val="18"/>
        </w:rPr>
        <w:t xml:space="preserve"> </w:t>
      </w:r>
      <w:proofErr w:type="spellStart"/>
      <w:r w:rsidRPr="00FB4193">
        <w:rPr>
          <w:rFonts w:asciiTheme="minorHAnsi" w:hAnsiTheme="minorHAnsi"/>
          <w:sz w:val="18"/>
          <w:szCs w:val="18"/>
        </w:rPr>
        <w:t>Elig</w:t>
      </w:r>
      <w:proofErr w:type="spellEnd"/>
      <w:r w:rsidRPr="00FB4193">
        <w:rPr>
          <w:rFonts w:asciiTheme="minorHAnsi" w:hAnsiTheme="minorHAnsi"/>
          <w:sz w:val="18"/>
          <w:szCs w:val="18"/>
        </w:rPr>
        <w:t>. Ind. adjusted)</w:t>
      </w:r>
    </w:p>
    <w:p w:rsidR="00E04859" w:rsidRPr="00FB4193" w:rsidRDefault="00E04859" w:rsidP="00FB4193">
      <w:pPr>
        <w:spacing w:after="0"/>
        <w:rPr>
          <w:rFonts w:asciiTheme="minorHAnsi" w:hAnsiTheme="minorHAnsi"/>
          <w:sz w:val="18"/>
          <w:szCs w:val="18"/>
        </w:rPr>
      </w:pPr>
      <w:r w:rsidRPr="00FB4193">
        <w:rPr>
          <w:rFonts w:asciiTheme="minorHAnsi" w:hAnsiTheme="minorHAnsi"/>
          <w:sz w:val="18"/>
          <w:szCs w:val="18"/>
        </w:rPr>
        <w:t xml:space="preserve">GSFC </w:t>
      </w:r>
      <w:proofErr w:type="spellStart"/>
      <w:r w:rsidRPr="00FB4193">
        <w:rPr>
          <w:rFonts w:asciiTheme="minorHAnsi" w:hAnsiTheme="minorHAnsi"/>
          <w:sz w:val="18"/>
          <w:szCs w:val="18"/>
        </w:rPr>
        <w:t>Inv</w:t>
      </w:r>
      <w:proofErr w:type="spellEnd"/>
      <w:r w:rsidRPr="00FB4193">
        <w:rPr>
          <w:rFonts w:asciiTheme="minorHAnsi" w:hAnsiTheme="minorHAnsi"/>
          <w:sz w:val="18"/>
          <w:szCs w:val="18"/>
        </w:rPr>
        <w:t xml:space="preserve"> Code - R = Invoice Rejected for other </w:t>
      </w:r>
      <w:r w:rsidR="002D4908" w:rsidRPr="00FB4193">
        <w:rPr>
          <w:rFonts w:asciiTheme="minorHAnsi" w:hAnsiTheme="minorHAnsi"/>
          <w:sz w:val="18"/>
          <w:szCs w:val="18"/>
        </w:rPr>
        <w:t>reason (</w:t>
      </w:r>
      <w:r w:rsidRPr="00FB4193">
        <w:rPr>
          <w:rFonts w:asciiTheme="minorHAnsi" w:hAnsiTheme="minorHAnsi"/>
          <w:sz w:val="18"/>
          <w:szCs w:val="18"/>
        </w:rPr>
        <w:t xml:space="preserve">Term Cap </w:t>
      </w:r>
      <w:proofErr w:type="spellStart"/>
      <w:r w:rsidRPr="00FB4193">
        <w:rPr>
          <w:rFonts w:asciiTheme="minorHAnsi" w:hAnsiTheme="minorHAnsi"/>
          <w:sz w:val="18"/>
          <w:szCs w:val="18"/>
        </w:rPr>
        <w:t>Hrs</w:t>
      </w:r>
      <w:proofErr w:type="spellEnd"/>
      <w:r w:rsidRPr="00FB4193">
        <w:rPr>
          <w:rFonts w:asciiTheme="minorHAnsi" w:hAnsiTheme="minorHAnsi"/>
          <w:sz w:val="18"/>
          <w:szCs w:val="18"/>
        </w:rPr>
        <w:t xml:space="preserve"> </w:t>
      </w:r>
      <w:proofErr w:type="spellStart"/>
      <w:r w:rsidRPr="00FB4193">
        <w:rPr>
          <w:rFonts w:asciiTheme="minorHAnsi" w:hAnsiTheme="minorHAnsi"/>
          <w:sz w:val="18"/>
          <w:szCs w:val="18"/>
        </w:rPr>
        <w:t>Elig</w:t>
      </w:r>
      <w:proofErr w:type="spellEnd"/>
      <w:r w:rsidRPr="00FB4193">
        <w:rPr>
          <w:rFonts w:asciiTheme="minorHAnsi" w:hAnsiTheme="minorHAnsi"/>
          <w:sz w:val="18"/>
          <w:szCs w:val="18"/>
        </w:rPr>
        <w:t>. Ind. not adjusted)</w:t>
      </w:r>
    </w:p>
    <w:p w:rsidR="00FB4193" w:rsidRDefault="00FB4193" w:rsidP="00FB4193">
      <w:pPr>
        <w:spacing w:after="0"/>
        <w:rPr>
          <w:rFonts w:asciiTheme="minorHAnsi" w:hAnsiTheme="minorHAnsi"/>
          <w:sz w:val="18"/>
          <w:szCs w:val="18"/>
        </w:rPr>
      </w:pPr>
    </w:p>
    <w:p w:rsidR="00FB4193" w:rsidRPr="00FB4193" w:rsidRDefault="00FB4193" w:rsidP="00FB4193">
      <w:pPr>
        <w:spacing w:after="0" w:line="240" w:lineRule="auto"/>
        <w:rPr>
          <w:rFonts w:asciiTheme="minorHAnsi" w:hAnsiTheme="minorHAnsi"/>
          <w:sz w:val="18"/>
          <w:szCs w:val="18"/>
        </w:rPr>
      </w:pPr>
      <w:r w:rsidRPr="00FB4193">
        <w:rPr>
          <w:rFonts w:asciiTheme="minorHAnsi" w:hAnsiTheme="minorHAnsi"/>
          <w:sz w:val="18"/>
          <w:szCs w:val="18"/>
        </w:rPr>
        <w:t xml:space="preserve">                                                         </w:t>
      </w:r>
      <w:r w:rsidRPr="00FB4193">
        <w:rPr>
          <w:rFonts w:asciiTheme="minorHAnsi" w:hAnsiTheme="minorHAnsi"/>
          <w:sz w:val="18"/>
          <w:szCs w:val="18"/>
        </w:rPr>
        <w:tab/>
        <w:t xml:space="preserve">      </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proofErr w:type="spellStart"/>
      <w:r w:rsidRPr="00FB4193">
        <w:rPr>
          <w:rFonts w:asciiTheme="minorHAnsi" w:hAnsiTheme="minorHAnsi"/>
          <w:sz w:val="18"/>
          <w:szCs w:val="18"/>
        </w:rPr>
        <w:t>Sch</w:t>
      </w:r>
      <w:proofErr w:type="spellEnd"/>
      <w:r w:rsidRPr="00FB4193">
        <w:rPr>
          <w:rFonts w:asciiTheme="minorHAnsi" w:hAnsiTheme="minorHAnsi"/>
          <w:sz w:val="18"/>
          <w:szCs w:val="18"/>
        </w:rPr>
        <w:t xml:space="preserve">  </w:t>
      </w:r>
      <w:r w:rsidRPr="00FB4193">
        <w:rPr>
          <w:rFonts w:asciiTheme="minorHAnsi" w:hAnsiTheme="minorHAnsi"/>
          <w:sz w:val="18"/>
          <w:szCs w:val="18"/>
        </w:rPr>
        <w:tab/>
        <w:t xml:space="preserve">Bill  </w:t>
      </w:r>
      <w:r w:rsidRPr="00FB4193">
        <w:rPr>
          <w:rFonts w:asciiTheme="minorHAnsi" w:hAnsiTheme="minorHAnsi"/>
          <w:sz w:val="18"/>
          <w:szCs w:val="18"/>
        </w:rPr>
        <w:tab/>
        <w:t xml:space="preserve">Paid </w:t>
      </w:r>
      <w:r w:rsidRPr="00FB4193">
        <w:rPr>
          <w:rFonts w:asciiTheme="minorHAnsi" w:hAnsiTheme="minorHAnsi"/>
          <w:sz w:val="18"/>
          <w:szCs w:val="18"/>
        </w:rPr>
        <w:tab/>
      </w:r>
      <w:proofErr w:type="spellStart"/>
      <w:r w:rsidRPr="00FB4193">
        <w:rPr>
          <w:rFonts w:asciiTheme="minorHAnsi" w:hAnsiTheme="minorHAnsi"/>
          <w:sz w:val="18"/>
          <w:szCs w:val="18"/>
        </w:rPr>
        <w:t>Inv</w:t>
      </w:r>
      <w:proofErr w:type="spellEnd"/>
      <w:r>
        <w:rPr>
          <w:rFonts w:asciiTheme="minorHAnsi" w:hAnsiTheme="minorHAnsi"/>
          <w:sz w:val="18"/>
          <w:szCs w:val="18"/>
        </w:rPr>
        <w:t xml:space="preserve"> </w:t>
      </w:r>
      <w:r>
        <w:rPr>
          <w:rFonts w:asciiTheme="minorHAnsi" w:hAnsiTheme="minorHAnsi"/>
          <w:sz w:val="18"/>
          <w:szCs w:val="18"/>
        </w:rPr>
        <w:tab/>
      </w:r>
      <w:r w:rsidRPr="00FB4193">
        <w:rPr>
          <w:rFonts w:asciiTheme="minorHAnsi" w:hAnsiTheme="minorHAnsi"/>
          <w:sz w:val="18"/>
          <w:szCs w:val="18"/>
        </w:rPr>
        <w:t xml:space="preserve">Grant    </w:t>
      </w:r>
      <w:r>
        <w:rPr>
          <w:rFonts w:asciiTheme="minorHAnsi" w:hAnsiTheme="minorHAnsi"/>
          <w:sz w:val="18"/>
          <w:szCs w:val="18"/>
        </w:rPr>
        <w:tab/>
      </w:r>
      <w:proofErr w:type="spellStart"/>
      <w:r w:rsidRPr="00FB4193">
        <w:rPr>
          <w:rFonts w:asciiTheme="minorHAnsi" w:hAnsiTheme="minorHAnsi"/>
          <w:sz w:val="18"/>
          <w:szCs w:val="18"/>
        </w:rPr>
        <w:t>Schol</w:t>
      </w:r>
      <w:proofErr w:type="spellEnd"/>
      <w:r w:rsidRPr="00FB4193">
        <w:rPr>
          <w:rFonts w:asciiTheme="minorHAnsi" w:hAnsiTheme="minorHAnsi"/>
          <w:sz w:val="18"/>
          <w:szCs w:val="18"/>
        </w:rPr>
        <w:t xml:space="preserve">     </w:t>
      </w:r>
      <w:r>
        <w:rPr>
          <w:rFonts w:asciiTheme="minorHAnsi" w:hAnsiTheme="minorHAnsi"/>
          <w:sz w:val="18"/>
          <w:szCs w:val="18"/>
        </w:rPr>
        <w:tab/>
      </w:r>
      <w:r w:rsidRPr="00FB4193">
        <w:rPr>
          <w:rFonts w:asciiTheme="minorHAnsi" w:hAnsiTheme="minorHAnsi"/>
          <w:sz w:val="18"/>
          <w:szCs w:val="18"/>
        </w:rPr>
        <w:t>Zell</w:t>
      </w:r>
    </w:p>
    <w:p w:rsidR="00FB4193" w:rsidRPr="00FB4193" w:rsidRDefault="00FB4193" w:rsidP="00FB4193">
      <w:pPr>
        <w:spacing w:after="0"/>
        <w:rPr>
          <w:rFonts w:asciiTheme="minorHAnsi" w:hAnsiTheme="minorHAnsi"/>
          <w:sz w:val="18"/>
          <w:szCs w:val="18"/>
        </w:rPr>
      </w:pPr>
      <w:r w:rsidRPr="00FB4193">
        <w:rPr>
          <w:rFonts w:asciiTheme="minorHAnsi" w:hAnsiTheme="minorHAnsi"/>
          <w:sz w:val="18"/>
          <w:szCs w:val="18"/>
        </w:rPr>
        <w:t xml:space="preserve">ID        </w:t>
      </w:r>
      <w:r w:rsidRPr="00FB4193">
        <w:rPr>
          <w:rFonts w:asciiTheme="minorHAnsi" w:hAnsiTheme="minorHAnsi"/>
          <w:sz w:val="18"/>
          <w:szCs w:val="18"/>
        </w:rPr>
        <w:tab/>
      </w:r>
      <w:r w:rsidRPr="00FB4193">
        <w:rPr>
          <w:rFonts w:asciiTheme="minorHAnsi" w:hAnsiTheme="minorHAnsi"/>
          <w:sz w:val="18"/>
          <w:szCs w:val="18"/>
        </w:rPr>
        <w:tab/>
        <w:t xml:space="preserve">SSN       </w:t>
      </w:r>
      <w:r w:rsidRPr="00FB4193">
        <w:rPr>
          <w:rFonts w:asciiTheme="minorHAnsi" w:hAnsiTheme="minorHAnsi"/>
          <w:sz w:val="18"/>
          <w:szCs w:val="18"/>
        </w:rPr>
        <w:tab/>
      </w:r>
      <w:r w:rsidRPr="00FB4193">
        <w:rPr>
          <w:rFonts w:asciiTheme="minorHAnsi" w:hAnsiTheme="minorHAnsi"/>
          <w:sz w:val="18"/>
          <w:szCs w:val="18"/>
        </w:rPr>
        <w:tab/>
      </w:r>
      <w:r>
        <w:rPr>
          <w:rFonts w:asciiTheme="minorHAnsi" w:hAnsiTheme="minorHAnsi"/>
          <w:sz w:val="18"/>
          <w:szCs w:val="18"/>
        </w:rPr>
        <w:t xml:space="preserve">Name                         </w:t>
      </w:r>
      <w:r w:rsidRPr="00FB4193">
        <w:rPr>
          <w:rFonts w:asciiTheme="minorHAnsi" w:hAnsiTheme="minorHAnsi"/>
          <w:sz w:val="18"/>
          <w:szCs w:val="18"/>
        </w:rPr>
        <w:t xml:space="preserve">Major  </w:t>
      </w:r>
      <w:r>
        <w:rPr>
          <w:rFonts w:asciiTheme="minorHAnsi" w:hAnsiTheme="minorHAnsi"/>
          <w:sz w:val="18"/>
          <w:szCs w:val="18"/>
        </w:rPr>
        <w:t xml:space="preserve">  </w:t>
      </w:r>
      <w:r w:rsidRPr="00FB4193">
        <w:rPr>
          <w:rFonts w:asciiTheme="minorHAnsi" w:hAnsiTheme="minorHAnsi"/>
          <w:sz w:val="18"/>
          <w:szCs w:val="18"/>
        </w:rPr>
        <w:t xml:space="preserve">Type </w:t>
      </w:r>
      <w:r w:rsidRPr="00FB4193">
        <w:rPr>
          <w:rFonts w:asciiTheme="minorHAnsi" w:hAnsiTheme="minorHAnsi"/>
          <w:sz w:val="18"/>
          <w:szCs w:val="18"/>
        </w:rPr>
        <w:tab/>
      </w:r>
      <w:proofErr w:type="spellStart"/>
      <w:r w:rsidRPr="00FB4193">
        <w:rPr>
          <w:rFonts w:asciiTheme="minorHAnsi" w:hAnsiTheme="minorHAnsi"/>
          <w:sz w:val="18"/>
          <w:szCs w:val="18"/>
        </w:rPr>
        <w:t>Hrs</w:t>
      </w:r>
      <w:proofErr w:type="spellEnd"/>
      <w:r w:rsidRPr="00FB4193">
        <w:rPr>
          <w:rFonts w:asciiTheme="minorHAnsi" w:hAnsiTheme="minorHAnsi"/>
          <w:sz w:val="18"/>
          <w:szCs w:val="18"/>
        </w:rPr>
        <w:t xml:space="preserve">  </w:t>
      </w:r>
      <w:r w:rsidRPr="00FB4193">
        <w:rPr>
          <w:rFonts w:asciiTheme="minorHAnsi" w:hAnsiTheme="minorHAnsi"/>
          <w:sz w:val="18"/>
          <w:szCs w:val="18"/>
        </w:rPr>
        <w:tab/>
      </w:r>
      <w:proofErr w:type="spellStart"/>
      <w:r w:rsidRPr="00FB4193">
        <w:rPr>
          <w:rFonts w:asciiTheme="minorHAnsi" w:hAnsiTheme="minorHAnsi"/>
          <w:sz w:val="18"/>
          <w:szCs w:val="18"/>
        </w:rPr>
        <w:t>Hrs</w:t>
      </w:r>
      <w:proofErr w:type="spellEnd"/>
      <w:r w:rsidRPr="00FB4193">
        <w:rPr>
          <w:rFonts w:asciiTheme="minorHAnsi" w:hAnsiTheme="minorHAnsi"/>
          <w:sz w:val="18"/>
          <w:szCs w:val="18"/>
        </w:rPr>
        <w:t xml:space="preserve"> </w:t>
      </w:r>
      <w:r w:rsidRPr="00FB4193">
        <w:rPr>
          <w:rFonts w:asciiTheme="minorHAnsi" w:hAnsiTheme="minorHAnsi"/>
          <w:sz w:val="18"/>
          <w:szCs w:val="18"/>
        </w:rPr>
        <w:tab/>
        <w:t xml:space="preserve">Code </w:t>
      </w:r>
      <w:r>
        <w:rPr>
          <w:rFonts w:asciiTheme="minorHAnsi" w:hAnsiTheme="minorHAnsi"/>
          <w:sz w:val="18"/>
          <w:szCs w:val="18"/>
        </w:rPr>
        <w:t xml:space="preserve">     </w:t>
      </w:r>
      <w:r w:rsidRPr="00FB4193">
        <w:rPr>
          <w:rFonts w:asciiTheme="minorHAnsi" w:hAnsiTheme="minorHAnsi"/>
          <w:sz w:val="18"/>
          <w:szCs w:val="18"/>
        </w:rPr>
        <w:t xml:space="preserve"> </w:t>
      </w:r>
      <w:proofErr w:type="spellStart"/>
      <w:r w:rsidRPr="00FB4193">
        <w:rPr>
          <w:rFonts w:asciiTheme="minorHAnsi" w:hAnsiTheme="minorHAnsi"/>
          <w:sz w:val="18"/>
          <w:szCs w:val="18"/>
        </w:rPr>
        <w:t>Elig</w:t>
      </w:r>
      <w:proofErr w:type="spellEnd"/>
      <w:r w:rsidRPr="00FB4193">
        <w:rPr>
          <w:rFonts w:asciiTheme="minorHAnsi" w:hAnsiTheme="minorHAnsi"/>
          <w:sz w:val="18"/>
          <w:szCs w:val="18"/>
        </w:rPr>
        <w:t xml:space="preserve"> </w:t>
      </w:r>
      <w:proofErr w:type="spellStart"/>
      <w:r w:rsidRPr="00FB4193">
        <w:rPr>
          <w:rFonts w:asciiTheme="minorHAnsi" w:hAnsiTheme="minorHAnsi"/>
          <w:sz w:val="18"/>
          <w:szCs w:val="18"/>
        </w:rPr>
        <w:t>Ind</w:t>
      </w:r>
      <w:proofErr w:type="spellEnd"/>
      <w:r w:rsidRPr="00FB4193">
        <w:rPr>
          <w:rFonts w:asciiTheme="minorHAnsi" w:hAnsiTheme="minorHAnsi"/>
          <w:sz w:val="18"/>
          <w:szCs w:val="18"/>
        </w:rPr>
        <w:t xml:space="preserve"> </w:t>
      </w:r>
      <w:r>
        <w:rPr>
          <w:rFonts w:asciiTheme="minorHAnsi" w:hAnsiTheme="minorHAnsi"/>
          <w:sz w:val="18"/>
          <w:szCs w:val="18"/>
        </w:rPr>
        <w:tab/>
      </w:r>
      <w:proofErr w:type="spellStart"/>
      <w:r w:rsidRPr="00FB4193">
        <w:rPr>
          <w:rFonts w:asciiTheme="minorHAnsi" w:hAnsiTheme="minorHAnsi"/>
          <w:sz w:val="18"/>
          <w:szCs w:val="18"/>
        </w:rPr>
        <w:t>Elig</w:t>
      </w:r>
      <w:proofErr w:type="spellEnd"/>
      <w:r w:rsidRPr="00FB4193">
        <w:rPr>
          <w:rFonts w:asciiTheme="minorHAnsi" w:hAnsiTheme="minorHAnsi"/>
          <w:sz w:val="18"/>
          <w:szCs w:val="18"/>
        </w:rPr>
        <w:t xml:space="preserve"> </w:t>
      </w:r>
      <w:proofErr w:type="spellStart"/>
      <w:r w:rsidRPr="00FB4193">
        <w:rPr>
          <w:rFonts w:asciiTheme="minorHAnsi" w:hAnsiTheme="minorHAnsi"/>
          <w:sz w:val="18"/>
          <w:szCs w:val="18"/>
        </w:rPr>
        <w:t>Ind</w:t>
      </w:r>
      <w:proofErr w:type="spellEnd"/>
      <w:r w:rsidRPr="00FB4193">
        <w:rPr>
          <w:rFonts w:asciiTheme="minorHAnsi" w:hAnsiTheme="minorHAnsi"/>
          <w:sz w:val="18"/>
          <w:szCs w:val="18"/>
        </w:rPr>
        <w:t xml:space="preserve"> </w:t>
      </w:r>
      <w:r>
        <w:rPr>
          <w:rFonts w:asciiTheme="minorHAnsi" w:hAnsiTheme="minorHAnsi"/>
          <w:sz w:val="18"/>
          <w:szCs w:val="18"/>
        </w:rPr>
        <w:tab/>
      </w:r>
      <w:proofErr w:type="spellStart"/>
      <w:r w:rsidRPr="00FB4193">
        <w:rPr>
          <w:rFonts w:asciiTheme="minorHAnsi" w:hAnsiTheme="minorHAnsi"/>
          <w:sz w:val="18"/>
          <w:szCs w:val="18"/>
        </w:rPr>
        <w:t>Elig</w:t>
      </w:r>
      <w:proofErr w:type="spellEnd"/>
      <w:r w:rsidRPr="00FB4193">
        <w:rPr>
          <w:rFonts w:asciiTheme="minorHAnsi" w:hAnsiTheme="minorHAnsi"/>
          <w:sz w:val="18"/>
          <w:szCs w:val="18"/>
        </w:rPr>
        <w:t xml:space="preserve"> </w:t>
      </w:r>
      <w:proofErr w:type="spellStart"/>
      <w:r w:rsidRPr="00FB4193">
        <w:rPr>
          <w:rFonts w:asciiTheme="minorHAnsi" w:hAnsiTheme="minorHAnsi"/>
          <w:sz w:val="18"/>
          <w:szCs w:val="18"/>
        </w:rPr>
        <w:t>Ind</w:t>
      </w:r>
      <w:proofErr w:type="spellEnd"/>
    </w:p>
    <w:p w:rsidR="00FB4193" w:rsidRPr="00FB4193" w:rsidRDefault="00FB4193" w:rsidP="00FB4193">
      <w:pPr>
        <w:spacing w:after="0" w:line="240" w:lineRule="auto"/>
        <w:rPr>
          <w:rFonts w:asciiTheme="minorHAnsi" w:hAnsiTheme="minorHAnsi"/>
          <w:sz w:val="18"/>
          <w:szCs w:val="18"/>
        </w:rPr>
      </w:pPr>
      <w:r w:rsidRPr="00FB4193">
        <w:rPr>
          <w:rFonts w:asciiTheme="minorHAnsi" w:hAnsiTheme="minorHAnsi"/>
          <w:sz w:val="18"/>
          <w:szCs w:val="18"/>
        </w:rPr>
        <w:t>--------- --------- ------------------------------ ----- ---- ---- ---- ---- ----------- ---- ----  ------------------ ---- ---- ---- ------------ ---- ---- ---- ----------------------</w:t>
      </w:r>
    </w:p>
    <w:p w:rsidR="00E04859" w:rsidRPr="00FB4193" w:rsidRDefault="002D4908" w:rsidP="00E04859">
      <w:pPr>
        <w:rPr>
          <w:rFonts w:asciiTheme="minorHAnsi" w:hAnsiTheme="minorHAnsi"/>
          <w:sz w:val="18"/>
          <w:szCs w:val="18"/>
        </w:rPr>
      </w:pPr>
      <w:r>
        <w:rPr>
          <w:rFonts w:asciiTheme="minorHAnsi" w:hAnsiTheme="minorHAnsi"/>
          <w:sz w:val="18"/>
          <w:szCs w:val="18"/>
        </w:rPr>
        <w:t>900</w:t>
      </w:r>
      <w:r w:rsidR="00E04859" w:rsidRPr="00FB4193">
        <w:rPr>
          <w:rFonts w:asciiTheme="minorHAnsi" w:hAnsiTheme="minorHAnsi"/>
          <w:sz w:val="18"/>
          <w:szCs w:val="18"/>
        </w:rPr>
        <w:t>494</w:t>
      </w:r>
      <w:r>
        <w:rPr>
          <w:rFonts w:asciiTheme="minorHAnsi" w:hAnsiTheme="minorHAnsi"/>
          <w:sz w:val="18"/>
          <w:szCs w:val="18"/>
        </w:rPr>
        <w:t>248</w:t>
      </w:r>
      <w:r w:rsidR="00E04859" w:rsidRPr="00FB4193">
        <w:rPr>
          <w:rFonts w:asciiTheme="minorHAnsi" w:hAnsiTheme="minorHAnsi"/>
          <w:sz w:val="18"/>
          <w:szCs w:val="18"/>
        </w:rPr>
        <w:t xml:space="preserve"> </w:t>
      </w:r>
      <w:r w:rsidR="00FB4193">
        <w:rPr>
          <w:rFonts w:asciiTheme="minorHAnsi" w:hAnsiTheme="minorHAnsi"/>
          <w:sz w:val="18"/>
          <w:szCs w:val="18"/>
        </w:rPr>
        <w:tab/>
      </w:r>
      <w:r w:rsidR="00C81D16">
        <w:rPr>
          <w:rFonts w:asciiTheme="minorHAnsi" w:hAnsiTheme="minorHAnsi"/>
          <w:sz w:val="18"/>
          <w:szCs w:val="18"/>
        </w:rPr>
        <w:t>987654321</w:t>
      </w:r>
      <w:r w:rsidR="00E04859" w:rsidRPr="00FB4193">
        <w:rPr>
          <w:rFonts w:asciiTheme="minorHAnsi" w:hAnsiTheme="minorHAnsi"/>
          <w:sz w:val="18"/>
          <w:szCs w:val="18"/>
        </w:rPr>
        <w:t xml:space="preserve"> </w:t>
      </w:r>
      <w:r w:rsidR="00FB4193">
        <w:rPr>
          <w:rFonts w:asciiTheme="minorHAnsi" w:hAnsiTheme="minorHAnsi"/>
          <w:sz w:val="18"/>
          <w:szCs w:val="18"/>
        </w:rPr>
        <w:tab/>
        <w:t xml:space="preserve">Joshua Pierce  </w:t>
      </w:r>
      <w:r w:rsidR="00FB4193">
        <w:rPr>
          <w:rFonts w:asciiTheme="minorHAnsi" w:hAnsiTheme="minorHAnsi"/>
          <w:sz w:val="18"/>
          <w:szCs w:val="18"/>
        </w:rPr>
        <w:tab/>
      </w:r>
      <w:r w:rsidR="00E04859" w:rsidRPr="00FB4193">
        <w:rPr>
          <w:rFonts w:asciiTheme="minorHAnsi" w:hAnsiTheme="minorHAnsi"/>
          <w:sz w:val="18"/>
          <w:szCs w:val="18"/>
        </w:rPr>
        <w:t xml:space="preserve">CT61 </w:t>
      </w:r>
      <w:r w:rsidR="00FB4193">
        <w:rPr>
          <w:rFonts w:asciiTheme="minorHAnsi" w:hAnsiTheme="minorHAnsi"/>
          <w:sz w:val="18"/>
          <w:szCs w:val="18"/>
        </w:rPr>
        <w:tab/>
      </w:r>
      <w:r w:rsidR="00E04859" w:rsidRPr="00FB4193">
        <w:rPr>
          <w:rFonts w:asciiTheme="minorHAnsi" w:hAnsiTheme="minorHAnsi"/>
          <w:sz w:val="18"/>
          <w:szCs w:val="18"/>
        </w:rPr>
        <w:t xml:space="preserve">HD      </w:t>
      </w:r>
      <w:r w:rsidR="00FB4193">
        <w:rPr>
          <w:rFonts w:asciiTheme="minorHAnsi" w:hAnsiTheme="minorHAnsi"/>
          <w:sz w:val="18"/>
          <w:szCs w:val="18"/>
        </w:rPr>
        <w:tab/>
      </w:r>
      <w:r w:rsidR="00E04859" w:rsidRPr="00FB4193">
        <w:rPr>
          <w:rFonts w:asciiTheme="minorHAnsi" w:hAnsiTheme="minorHAnsi"/>
          <w:sz w:val="18"/>
          <w:szCs w:val="18"/>
        </w:rPr>
        <w:t xml:space="preserve">10    </w:t>
      </w:r>
      <w:r w:rsidR="00FB4193">
        <w:rPr>
          <w:rFonts w:asciiTheme="minorHAnsi" w:hAnsiTheme="minorHAnsi"/>
          <w:sz w:val="18"/>
          <w:szCs w:val="18"/>
        </w:rPr>
        <w:tab/>
      </w:r>
      <w:r w:rsidR="00E04859" w:rsidRPr="00FB4193">
        <w:rPr>
          <w:rFonts w:asciiTheme="minorHAnsi" w:hAnsiTheme="minorHAnsi"/>
          <w:sz w:val="18"/>
          <w:szCs w:val="18"/>
        </w:rPr>
        <w:t xml:space="preserve">10 </w:t>
      </w:r>
      <w:r w:rsidR="00FB4193">
        <w:rPr>
          <w:rFonts w:asciiTheme="minorHAnsi" w:hAnsiTheme="minorHAnsi"/>
          <w:sz w:val="18"/>
          <w:szCs w:val="18"/>
        </w:rPr>
        <w:tab/>
      </w:r>
      <w:r w:rsidR="00E04859" w:rsidRPr="00FB4193">
        <w:rPr>
          <w:rFonts w:asciiTheme="minorHAnsi" w:hAnsiTheme="minorHAnsi"/>
          <w:sz w:val="18"/>
          <w:szCs w:val="18"/>
        </w:rPr>
        <w:t xml:space="preserve">R    </w:t>
      </w:r>
      <w:r w:rsidR="00FB4193">
        <w:rPr>
          <w:rFonts w:asciiTheme="minorHAnsi" w:hAnsiTheme="minorHAnsi"/>
          <w:sz w:val="18"/>
          <w:szCs w:val="18"/>
        </w:rPr>
        <w:tab/>
      </w:r>
      <w:r w:rsidR="00E04859" w:rsidRPr="00FB4193">
        <w:rPr>
          <w:rFonts w:asciiTheme="minorHAnsi" w:hAnsiTheme="minorHAnsi"/>
          <w:sz w:val="18"/>
          <w:szCs w:val="18"/>
        </w:rPr>
        <w:t xml:space="preserve">Y        </w:t>
      </w:r>
      <w:r w:rsidR="00FB4193">
        <w:rPr>
          <w:rFonts w:asciiTheme="minorHAnsi" w:hAnsiTheme="minorHAnsi"/>
          <w:sz w:val="18"/>
          <w:szCs w:val="18"/>
        </w:rPr>
        <w:tab/>
      </w:r>
      <w:proofErr w:type="spellStart"/>
      <w:r w:rsidR="00E04859" w:rsidRPr="00FB4193">
        <w:rPr>
          <w:rFonts w:asciiTheme="minorHAnsi" w:hAnsiTheme="minorHAnsi"/>
          <w:sz w:val="18"/>
          <w:szCs w:val="18"/>
        </w:rPr>
        <w:t>Y</w:t>
      </w:r>
      <w:proofErr w:type="spellEnd"/>
      <w:r w:rsidR="00E04859" w:rsidRPr="00FB4193">
        <w:rPr>
          <w:rFonts w:asciiTheme="minorHAnsi" w:hAnsiTheme="minorHAnsi"/>
          <w:sz w:val="18"/>
          <w:szCs w:val="18"/>
        </w:rPr>
        <w:t xml:space="preserve">        </w:t>
      </w:r>
      <w:r w:rsidR="00FB4193">
        <w:rPr>
          <w:rFonts w:asciiTheme="minorHAnsi" w:hAnsiTheme="minorHAnsi"/>
          <w:sz w:val="18"/>
          <w:szCs w:val="18"/>
        </w:rPr>
        <w:tab/>
      </w:r>
      <w:proofErr w:type="spellStart"/>
      <w:r w:rsidR="00E04859" w:rsidRPr="00FB4193">
        <w:rPr>
          <w:rFonts w:asciiTheme="minorHAnsi" w:hAnsiTheme="minorHAnsi"/>
          <w:sz w:val="18"/>
          <w:szCs w:val="18"/>
        </w:rPr>
        <w:t>Y</w:t>
      </w:r>
      <w:proofErr w:type="spellEnd"/>
    </w:p>
    <w:p w:rsidR="00E04859" w:rsidRPr="00FB4193" w:rsidRDefault="002D4908" w:rsidP="00E04859">
      <w:pPr>
        <w:rPr>
          <w:rFonts w:asciiTheme="minorHAnsi" w:hAnsiTheme="minorHAnsi"/>
          <w:sz w:val="18"/>
          <w:szCs w:val="18"/>
        </w:rPr>
      </w:pPr>
      <w:r>
        <w:rPr>
          <w:rFonts w:asciiTheme="minorHAnsi" w:hAnsiTheme="minorHAnsi"/>
          <w:sz w:val="18"/>
          <w:szCs w:val="18"/>
        </w:rPr>
        <w:t>900</w:t>
      </w:r>
      <w:r w:rsidR="00E04859" w:rsidRPr="00FB4193">
        <w:rPr>
          <w:rFonts w:asciiTheme="minorHAnsi" w:hAnsiTheme="minorHAnsi"/>
          <w:sz w:val="18"/>
          <w:szCs w:val="18"/>
        </w:rPr>
        <w:t>380</w:t>
      </w:r>
      <w:r>
        <w:rPr>
          <w:rFonts w:asciiTheme="minorHAnsi" w:hAnsiTheme="minorHAnsi"/>
          <w:sz w:val="18"/>
          <w:szCs w:val="18"/>
        </w:rPr>
        <w:t>270</w:t>
      </w:r>
      <w:r w:rsidR="00E04859" w:rsidRPr="00FB4193">
        <w:rPr>
          <w:rFonts w:asciiTheme="minorHAnsi" w:hAnsiTheme="minorHAnsi"/>
          <w:sz w:val="18"/>
          <w:szCs w:val="18"/>
        </w:rPr>
        <w:t xml:space="preserve"> </w:t>
      </w:r>
      <w:r w:rsidR="00FB4193">
        <w:rPr>
          <w:rFonts w:asciiTheme="minorHAnsi" w:hAnsiTheme="minorHAnsi"/>
          <w:sz w:val="18"/>
          <w:szCs w:val="18"/>
        </w:rPr>
        <w:tab/>
      </w:r>
      <w:r w:rsidR="00C81D16">
        <w:rPr>
          <w:rFonts w:asciiTheme="minorHAnsi" w:hAnsiTheme="minorHAnsi"/>
          <w:sz w:val="18"/>
          <w:szCs w:val="18"/>
        </w:rPr>
        <w:t>876543210</w:t>
      </w:r>
      <w:r w:rsidR="00E04859" w:rsidRPr="00FB4193">
        <w:rPr>
          <w:rFonts w:asciiTheme="minorHAnsi" w:hAnsiTheme="minorHAnsi"/>
          <w:sz w:val="18"/>
          <w:szCs w:val="18"/>
        </w:rPr>
        <w:t xml:space="preserve"> </w:t>
      </w:r>
      <w:r w:rsidR="00FB4193">
        <w:rPr>
          <w:rFonts w:asciiTheme="minorHAnsi" w:hAnsiTheme="minorHAnsi"/>
          <w:sz w:val="18"/>
          <w:szCs w:val="18"/>
        </w:rPr>
        <w:tab/>
      </w:r>
      <w:proofErr w:type="spellStart"/>
      <w:r w:rsidR="00FB4193">
        <w:rPr>
          <w:rFonts w:asciiTheme="minorHAnsi" w:hAnsiTheme="minorHAnsi"/>
          <w:sz w:val="18"/>
          <w:szCs w:val="18"/>
        </w:rPr>
        <w:t>Ulani</w:t>
      </w:r>
      <w:proofErr w:type="spellEnd"/>
      <w:r w:rsidR="00FB4193">
        <w:rPr>
          <w:rFonts w:asciiTheme="minorHAnsi" w:hAnsiTheme="minorHAnsi"/>
          <w:sz w:val="18"/>
          <w:szCs w:val="18"/>
        </w:rPr>
        <w:t xml:space="preserve"> Pineda </w:t>
      </w:r>
      <w:r w:rsidR="00FB4193">
        <w:rPr>
          <w:rFonts w:asciiTheme="minorHAnsi" w:hAnsiTheme="minorHAnsi"/>
          <w:sz w:val="18"/>
          <w:szCs w:val="18"/>
        </w:rPr>
        <w:tab/>
      </w:r>
      <w:r w:rsidR="00E04859" w:rsidRPr="00FB4193">
        <w:rPr>
          <w:rFonts w:asciiTheme="minorHAnsi" w:hAnsiTheme="minorHAnsi"/>
          <w:sz w:val="18"/>
          <w:szCs w:val="18"/>
        </w:rPr>
        <w:t xml:space="preserve">CN21  </w:t>
      </w:r>
      <w:r w:rsidR="00FB4193">
        <w:rPr>
          <w:rFonts w:asciiTheme="minorHAnsi" w:hAnsiTheme="minorHAnsi"/>
          <w:sz w:val="18"/>
          <w:szCs w:val="18"/>
        </w:rPr>
        <w:tab/>
      </w:r>
      <w:r w:rsidR="00E04859" w:rsidRPr="00FB4193">
        <w:rPr>
          <w:rFonts w:asciiTheme="minorHAnsi" w:hAnsiTheme="minorHAnsi"/>
          <w:sz w:val="18"/>
          <w:szCs w:val="18"/>
        </w:rPr>
        <w:t xml:space="preserve">HD      </w:t>
      </w:r>
      <w:r w:rsidR="00FB4193">
        <w:rPr>
          <w:rFonts w:asciiTheme="minorHAnsi" w:hAnsiTheme="minorHAnsi"/>
          <w:sz w:val="18"/>
          <w:szCs w:val="18"/>
        </w:rPr>
        <w:tab/>
      </w:r>
      <w:r w:rsidR="00E04859" w:rsidRPr="00FB4193">
        <w:rPr>
          <w:rFonts w:asciiTheme="minorHAnsi" w:hAnsiTheme="minorHAnsi"/>
          <w:sz w:val="18"/>
          <w:szCs w:val="18"/>
        </w:rPr>
        <w:t xml:space="preserve">13    </w:t>
      </w:r>
      <w:r w:rsidR="00FB4193">
        <w:rPr>
          <w:rFonts w:asciiTheme="minorHAnsi" w:hAnsiTheme="minorHAnsi"/>
          <w:sz w:val="18"/>
          <w:szCs w:val="18"/>
        </w:rPr>
        <w:tab/>
      </w:r>
      <w:r w:rsidR="00E04859" w:rsidRPr="00FB4193">
        <w:rPr>
          <w:rFonts w:asciiTheme="minorHAnsi" w:hAnsiTheme="minorHAnsi"/>
          <w:sz w:val="18"/>
          <w:szCs w:val="18"/>
        </w:rPr>
        <w:t xml:space="preserve">13 </w:t>
      </w:r>
      <w:r w:rsidR="00FB4193">
        <w:rPr>
          <w:rFonts w:asciiTheme="minorHAnsi" w:hAnsiTheme="minorHAnsi"/>
          <w:sz w:val="18"/>
          <w:szCs w:val="18"/>
        </w:rPr>
        <w:tab/>
      </w:r>
      <w:r w:rsidR="00E04859" w:rsidRPr="00FB4193">
        <w:rPr>
          <w:rFonts w:asciiTheme="minorHAnsi" w:hAnsiTheme="minorHAnsi"/>
          <w:sz w:val="18"/>
          <w:szCs w:val="18"/>
        </w:rPr>
        <w:t xml:space="preserve">R    </w:t>
      </w:r>
      <w:r w:rsidR="00FB4193">
        <w:rPr>
          <w:rFonts w:asciiTheme="minorHAnsi" w:hAnsiTheme="minorHAnsi"/>
          <w:sz w:val="18"/>
          <w:szCs w:val="18"/>
        </w:rPr>
        <w:tab/>
      </w:r>
      <w:r w:rsidR="00E04859" w:rsidRPr="00FB4193">
        <w:rPr>
          <w:rFonts w:asciiTheme="minorHAnsi" w:hAnsiTheme="minorHAnsi"/>
          <w:sz w:val="18"/>
          <w:szCs w:val="18"/>
        </w:rPr>
        <w:t xml:space="preserve">Y        </w:t>
      </w:r>
      <w:r w:rsidR="00FB4193">
        <w:rPr>
          <w:rFonts w:asciiTheme="minorHAnsi" w:hAnsiTheme="minorHAnsi"/>
          <w:sz w:val="18"/>
          <w:szCs w:val="18"/>
        </w:rPr>
        <w:tab/>
      </w:r>
      <w:proofErr w:type="spellStart"/>
      <w:r w:rsidR="00E04859" w:rsidRPr="00FB4193">
        <w:rPr>
          <w:rFonts w:asciiTheme="minorHAnsi" w:hAnsiTheme="minorHAnsi"/>
          <w:sz w:val="18"/>
          <w:szCs w:val="18"/>
        </w:rPr>
        <w:t>Y</w:t>
      </w:r>
      <w:proofErr w:type="spellEnd"/>
      <w:r w:rsidR="00E04859" w:rsidRPr="00FB4193">
        <w:rPr>
          <w:rFonts w:asciiTheme="minorHAnsi" w:hAnsiTheme="minorHAnsi"/>
          <w:sz w:val="18"/>
          <w:szCs w:val="18"/>
        </w:rPr>
        <w:t xml:space="preserve">        </w:t>
      </w:r>
      <w:r w:rsidR="00FB4193">
        <w:rPr>
          <w:rFonts w:asciiTheme="minorHAnsi" w:hAnsiTheme="minorHAnsi"/>
          <w:sz w:val="18"/>
          <w:szCs w:val="18"/>
        </w:rPr>
        <w:tab/>
      </w:r>
      <w:proofErr w:type="spellStart"/>
      <w:r w:rsidR="00E04859" w:rsidRPr="00FB4193">
        <w:rPr>
          <w:rFonts w:asciiTheme="minorHAnsi" w:hAnsiTheme="minorHAnsi"/>
          <w:sz w:val="18"/>
          <w:szCs w:val="18"/>
        </w:rPr>
        <w:t>Y</w:t>
      </w:r>
      <w:proofErr w:type="spellEnd"/>
    </w:p>
    <w:p w:rsidR="00E04859" w:rsidRPr="00FB4193" w:rsidRDefault="002D4908" w:rsidP="00E04859">
      <w:pPr>
        <w:rPr>
          <w:rFonts w:asciiTheme="minorHAnsi" w:hAnsiTheme="minorHAnsi"/>
          <w:sz w:val="18"/>
          <w:szCs w:val="18"/>
        </w:rPr>
      </w:pPr>
      <w:r>
        <w:rPr>
          <w:rFonts w:asciiTheme="minorHAnsi" w:hAnsiTheme="minorHAnsi"/>
          <w:sz w:val="18"/>
          <w:szCs w:val="18"/>
        </w:rPr>
        <w:t>900</w:t>
      </w:r>
      <w:r w:rsidR="00E04859" w:rsidRPr="00FB4193">
        <w:rPr>
          <w:rFonts w:asciiTheme="minorHAnsi" w:hAnsiTheme="minorHAnsi"/>
          <w:sz w:val="18"/>
          <w:szCs w:val="18"/>
        </w:rPr>
        <w:t>997</w:t>
      </w:r>
      <w:r>
        <w:rPr>
          <w:rFonts w:asciiTheme="minorHAnsi" w:hAnsiTheme="minorHAnsi"/>
          <w:sz w:val="18"/>
          <w:szCs w:val="18"/>
        </w:rPr>
        <w:t>720</w:t>
      </w:r>
      <w:r w:rsidR="00E04859" w:rsidRPr="00FB4193">
        <w:rPr>
          <w:rFonts w:asciiTheme="minorHAnsi" w:hAnsiTheme="minorHAnsi"/>
          <w:sz w:val="18"/>
          <w:szCs w:val="18"/>
        </w:rPr>
        <w:t xml:space="preserve"> </w:t>
      </w:r>
      <w:r w:rsidR="00FB4193">
        <w:rPr>
          <w:rFonts w:asciiTheme="minorHAnsi" w:hAnsiTheme="minorHAnsi"/>
          <w:sz w:val="18"/>
          <w:szCs w:val="18"/>
        </w:rPr>
        <w:tab/>
      </w:r>
      <w:r w:rsidR="00C81D16">
        <w:rPr>
          <w:rFonts w:asciiTheme="minorHAnsi" w:hAnsiTheme="minorHAnsi"/>
          <w:sz w:val="18"/>
          <w:szCs w:val="18"/>
        </w:rPr>
        <w:t>765432109</w:t>
      </w:r>
      <w:r w:rsidR="00E04859" w:rsidRPr="00FB4193">
        <w:rPr>
          <w:rFonts w:asciiTheme="minorHAnsi" w:hAnsiTheme="minorHAnsi"/>
          <w:sz w:val="18"/>
          <w:szCs w:val="18"/>
        </w:rPr>
        <w:t xml:space="preserve"> </w:t>
      </w:r>
      <w:r w:rsidR="00FB4193">
        <w:rPr>
          <w:rFonts w:asciiTheme="minorHAnsi" w:hAnsiTheme="minorHAnsi"/>
          <w:sz w:val="18"/>
          <w:szCs w:val="18"/>
        </w:rPr>
        <w:tab/>
      </w:r>
      <w:proofErr w:type="spellStart"/>
      <w:r w:rsidR="00FB4193">
        <w:rPr>
          <w:rFonts w:asciiTheme="minorHAnsi" w:hAnsiTheme="minorHAnsi"/>
          <w:sz w:val="18"/>
          <w:szCs w:val="18"/>
        </w:rPr>
        <w:t>Lindsie</w:t>
      </w:r>
      <w:proofErr w:type="spellEnd"/>
      <w:r w:rsidR="00FB4193">
        <w:rPr>
          <w:rFonts w:asciiTheme="minorHAnsi" w:hAnsiTheme="minorHAnsi"/>
          <w:sz w:val="18"/>
          <w:szCs w:val="18"/>
        </w:rPr>
        <w:t xml:space="preserve"> Piper       </w:t>
      </w:r>
      <w:r w:rsidR="00FB4193">
        <w:rPr>
          <w:rFonts w:asciiTheme="minorHAnsi" w:hAnsiTheme="minorHAnsi"/>
          <w:sz w:val="18"/>
          <w:szCs w:val="18"/>
        </w:rPr>
        <w:tab/>
      </w:r>
      <w:r w:rsidR="00E04859" w:rsidRPr="00FB4193">
        <w:rPr>
          <w:rFonts w:asciiTheme="minorHAnsi" w:hAnsiTheme="minorHAnsi"/>
          <w:sz w:val="18"/>
          <w:szCs w:val="18"/>
        </w:rPr>
        <w:t xml:space="preserve"> ST11 </w:t>
      </w:r>
      <w:r w:rsidR="00FB4193">
        <w:rPr>
          <w:rFonts w:asciiTheme="minorHAnsi" w:hAnsiTheme="minorHAnsi"/>
          <w:sz w:val="18"/>
          <w:szCs w:val="18"/>
        </w:rPr>
        <w:tab/>
      </w:r>
      <w:r w:rsidR="00E04859" w:rsidRPr="00FB4193">
        <w:rPr>
          <w:rFonts w:asciiTheme="minorHAnsi" w:hAnsiTheme="minorHAnsi"/>
          <w:sz w:val="18"/>
          <w:szCs w:val="18"/>
        </w:rPr>
        <w:t xml:space="preserve"> HD      </w:t>
      </w:r>
      <w:r w:rsidR="00FB4193">
        <w:rPr>
          <w:rFonts w:asciiTheme="minorHAnsi" w:hAnsiTheme="minorHAnsi"/>
          <w:sz w:val="18"/>
          <w:szCs w:val="18"/>
        </w:rPr>
        <w:tab/>
      </w:r>
      <w:r w:rsidR="00E04859" w:rsidRPr="00FB4193">
        <w:rPr>
          <w:rFonts w:asciiTheme="minorHAnsi" w:hAnsiTheme="minorHAnsi"/>
          <w:sz w:val="18"/>
          <w:szCs w:val="18"/>
        </w:rPr>
        <w:t xml:space="preserve">12    </w:t>
      </w:r>
      <w:r w:rsidR="00FB4193">
        <w:rPr>
          <w:rFonts w:asciiTheme="minorHAnsi" w:hAnsiTheme="minorHAnsi"/>
          <w:sz w:val="18"/>
          <w:szCs w:val="18"/>
        </w:rPr>
        <w:tab/>
      </w:r>
      <w:r w:rsidR="00E04859" w:rsidRPr="00FB4193">
        <w:rPr>
          <w:rFonts w:asciiTheme="minorHAnsi" w:hAnsiTheme="minorHAnsi"/>
          <w:sz w:val="18"/>
          <w:szCs w:val="18"/>
        </w:rPr>
        <w:t xml:space="preserve">12 </w:t>
      </w:r>
      <w:r w:rsidR="00FB4193">
        <w:rPr>
          <w:rFonts w:asciiTheme="minorHAnsi" w:hAnsiTheme="minorHAnsi"/>
          <w:sz w:val="18"/>
          <w:szCs w:val="18"/>
        </w:rPr>
        <w:tab/>
      </w:r>
      <w:r w:rsidR="00E04859" w:rsidRPr="00FB4193">
        <w:rPr>
          <w:rFonts w:asciiTheme="minorHAnsi" w:hAnsiTheme="minorHAnsi"/>
          <w:sz w:val="18"/>
          <w:szCs w:val="18"/>
        </w:rPr>
        <w:t xml:space="preserve">R    </w:t>
      </w:r>
      <w:r w:rsidR="00FB4193">
        <w:rPr>
          <w:rFonts w:asciiTheme="minorHAnsi" w:hAnsiTheme="minorHAnsi"/>
          <w:sz w:val="18"/>
          <w:szCs w:val="18"/>
        </w:rPr>
        <w:tab/>
      </w:r>
      <w:r w:rsidR="00E04859" w:rsidRPr="00FB4193">
        <w:rPr>
          <w:rFonts w:asciiTheme="minorHAnsi" w:hAnsiTheme="minorHAnsi"/>
          <w:sz w:val="18"/>
          <w:szCs w:val="18"/>
        </w:rPr>
        <w:t xml:space="preserve">Y        </w:t>
      </w:r>
      <w:r w:rsidR="00FB4193">
        <w:rPr>
          <w:rFonts w:asciiTheme="minorHAnsi" w:hAnsiTheme="minorHAnsi"/>
          <w:sz w:val="18"/>
          <w:szCs w:val="18"/>
        </w:rPr>
        <w:tab/>
      </w:r>
      <w:proofErr w:type="spellStart"/>
      <w:r w:rsidR="00E04859" w:rsidRPr="00FB4193">
        <w:rPr>
          <w:rFonts w:asciiTheme="minorHAnsi" w:hAnsiTheme="minorHAnsi"/>
          <w:sz w:val="18"/>
          <w:szCs w:val="18"/>
        </w:rPr>
        <w:t>Y</w:t>
      </w:r>
      <w:proofErr w:type="spellEnd"/>
      <w:r w:rsidR="00E04859" w:rsidRPr="00FB4193">
        <w:rPr>
          <w:rFonts w:asciiTheme="minorHAnsi" w:hAnsiTheme="minorHAnsi"/>
          <w:sz w:val="18"/>
          <w:szCs w:val="18"/>
        </w:rPr>
        <w:t xml:space="preserve">        </w:t>
      </w:r>
      <w:r w:rsidR="00FB4193">
        <w:rPr>
          <w:rFonts w:asciiTheme="minorHAnsi" w:hAnsiTheme="minorHAnsi"/>
          <w:sz w:val="18"/>
          <w:szCs w:val="18"/>
        </w:rPr>
        <w:tab/>
      </w:r>
      <w:proofErr w:type="spellStart"/>
      <w:r w:rsidR="00E04859" w:rsidRPr="00FB4193">
        <w:rPr>
          <w:rFonts w:asciiTheme="minorHAnsi" w:hAnsiTheme="minorHAnsi"/>
          <w:sz w:val="18"/>
          <w:szCs w:val="18"/>
        </w:rPr>
        <w:t>Y</w:t>
      </w:r>
      <w:proofErr w:type="spellEnd"/>
    </w:p>
    <w:p w:rsidR="00E04859" w:rsidRPr="00FB4193" w:rsidRDefault="002D4908" w:rsidP="00E04859">
      <w:pPr>
        <w:rPr>
          <w:rFonts w:asciiTheme="minorHAnsi" w:hAnsiTheme="minorHAnsi"/>
          <w:sz w:val="18"/>
          <w:szCs w:val="18"/>
        </w:rPr>
      </w:pPr>
      <w:r>
        <w:rPr>
          <w:rFonts w:asciiTheme="minorHAnsi" w:hAnsiTheme="minorHAnsi"/>
          <w:sz w:val="18"/>
          <w:szCs w:val="18"/>
        </w:rPr>
        <w:t>900267456</w:t>
      </w:r>
      <w:r w:rsidR="00E04859" w:rsidRPr="00FB4193">
        <w:rPr>
          <w:rFonts w:asciiTheme="minorHAnsi" w:hAnsiTheme="minorHAnsi"/>
          <w:sz w:val="18"/>
          <w:szCs w:val="18"/>
        </w:rPr>
        <w:t xml:space="preserve"> </w:t>
      </w:r>
      <w:r w:rsidR="00FB4193">
        <w:rPr>
          <w:rFonts w:asciiTheme="minorHAnsi" w:hAnsiTheme="minorHAnsi"/>
          <w:sz w:val="18"/>
          <w:szCs w:val="18"/>
        </w:rPr>
        <w:tab/>
      </w:r>
      <w:r w:rsidR="00C81D16">
        <w:rPr>
          <w:rFonts w:asciiTheme="minorHAnsi" w:hAnsiTheme="minorHAnsi"/>
          <w:sz w:val="18"/>
          <w:szCs w:val="18"/>
        </w:rPr>
        <w:t>654321098</w:t>
      </w:r>
      <w:r w:rsidR="00E04859" w:rsidRPr="00FB4193">
        <w:rPr>
          <w:rFonts w:asciiTheme="minorHAnsi" w:hAnsiTheme="minorHAnsi"/>
          <w:sz w:val="18"/>
          <w:szCs w:val="18"/>
        </w:rPr>
        <w:t xml:space="preserve"> </w:t>
      </w:r>
      <w:r w:rsidR="00FB4193">
        <w:rPr>
          <w:rFonts w:asciiTheme="minorHAnsi" w:hAnsiTheme="minorHAnsi"/>
          <w:sz w:val="18"/>
          <w:szCs w:val="18"/>
        </w:rPr>
        <w:tab/>
      </w:r>
      <w:r w:rsidR="00E04859" w:rsidRPr="00FB4193">
        <w:rPr>
          <w:rFonts w:asciiTheme="minorHAnsi" w:hAnsiTheme="minorHAnsi"/>
          <w:sz w:val="18"/>
          <w:szCs w:val="18"/>
        </w:rPr>
        <w:t>Alle</w:t>
      </w:r>
      <w:r w:rsidR="00FB4193">
        <w:rPr>
          <w:rFonts w:asciiTheme="minorHAnsi" w:hAnsiTheme="minorHAnsi"/>
          <w:sz w:val="18"/>
          <w:szCs w:val="18"/>
        </w:rPr>
        <w:t xml:space="preserve">n Pittman      </w:t>
      </w:r>
      <w:r w:rsidR="00FB4193">
        <w:rPr>
          <w:rFonts w:asciiTheme="minorHAnsi" w:hAnsiTheme="minorHAnsi"/>
          <w:sz w:val="18"/>
          <w:szCs w:val="18"/>
        </w:rPr>
        <w:tab/>
      </w:r>
      <w:r w:rsidR="00E04859" w:rsidRPr="00FB4193">
        <w:rPr>
          <w:rFonts w:asciiTheme="minorHAnsi" w:hAnsiTheme="minorHAnsi"/>
          <w:sz w:val="18"/>
          <w:szCs w:val="18"/>
        </w:rPr>
        <w:t xml:space="preserve">HS21  </w:t>
      </w:r>
      <w:r w:rsidR="00FB4193">
        <w:rPr>
          <w:rFonts w:asciiTheme="minorHAnsi" w:hAnsiTheme="minorHAnsi"/>
          <w:sz w:val="18"/>
          <w:szCs w:val="18"/>
        </w:rPr>
        <w:tab/>
      </w:r>
      <w:r w:rsidR="00E04859" w:rsidRPr="00FB4193">
        <w:rPr>
          <w:rFonts w:asciiTheme="minorHAnsi" w:hAnsiTheme="minorHAnsi"/>
          <w:sz w:val="18"/>
          <w:szCs w:val="18"/>
        </w:rPr>
        <w:t xml:space="preserve">HD       </w:t>
      </w:r>
      <w:r w:rsidR="00FB4193">
        <w:rPr>
          <w:rFonts w:asciiTheme="minorHAnsi" w:hAnsiTheme="minorHAnsi"/>
          <w:sz w:val="18"/>
          <w:szCs w:val="18"/>
        </w:rPr>
        <w:tab/>
      </w:r>
      <w:r w:rsidR="00E04859" w:rsidRPr="00FB4193">
        <w:rPr>
          <w:rFonts w:asciiTheme="minorHAnsi" w:hAnsiTheme="minorHAnsi"/>
          <w:sz w:val="18"/>
          <w:szCs w:val="18"/>
        </w:rPr>
        <w:t xml:space="preserve">9     </w:t>
      </w:r>
      <w:r w:rsidR="00FB4193">
        <w:rPr>
          <w:rFonts w:asciiTheme="minorHAnsi" w:hAnsiTheme="minorHAnsi"/>
          <w:sz w:val="18"/>
          <w:szCs w:val="18"/>
        </w:rPr>
        <w:tab/>
      </w:r>
      <w:r w:rsidR="00870FFD">
        <w:rPr>
          <w:rFonts w:asciiTheme="minorHAnsi" w:hAnsiTheme="minorHAnsi"/>
          <w:sz w:val="18"/>
          <w:szCs w:val="18"/>
        </w:rPr>
        <w:t>0</w:t>
      </w:r>
      <w:r w:rsidR="00FB4193">
        <w:rPr>
          <w:rFonts w:asciiTheme="minorHAnsi" w:hAnsiTheme="minorHAnsi"/>
          <w:sz w:val="18"/>
          <w:szCs w:val="18"/>
        </w:rPr>
        <w:tab/>
      </w:r>
      <w:r w:rsidR="00870FFD">
        <w:rPr>
          <w:rFonts w:asciiTheme="minorHAnsi" w:hAnsiTheme="minorHAnsi"/>
          <w:sz w:val="18"/>
          <w:szCs w:val="18"/>
        </w:rPr>
        <w:t>X</w:t>
      </w:r>
      <w:r w:rsidR="00E04859" w:rsidRPr="00FB4193">
        <w:rPr>
          <w:rFonts w:asciiTheme="minorHAnsi" w:hAnsiTheme="minorHAnsi"/>
          <w:sz w:val="18"/>
          <w:szCs w:val="18"/>
        </w:rPr>
        <w:t xml:space="preserve">   </w:t>
      </w:r>
      <w:r w:rsidR="00FB4193">
        <w:rPr>
          <w:rFonts w:asciiTheme="minorHAnsi" w:hAnsiTheme="minorHAnsi"/>
          <w:sz w:val="18"/>
          <w:szCs w:val="18"/>
        </w:rPr>
        <w:tab/>
      </w:r>
      <w:r w:rsidR="00870FFD">
        <w:rPr>
          <w:rFonts w:asciiTheme="minorHAnsi" w:hAnsiTheme="minorHAnsi"/>
          <w:sz w:val="18"/>
          <w:szCs w:val="18"/>
        </w:rPr>
        <w:t xml:space="preserve"> N</w:t>
      </w:r>
      <w:r w:rsidR="00E04859" w:rsidRPr="00FB4193">
        <w:rPr>
          <w:rFonts w:asciiTheme="minorHAnsi" w:hAnsiTheme="minorHAnsi"/>
          <w:sz w:val="18"/>
          <w:szCs w:val="18"/>
        </w:rPr>
        <w:t xml:space="preserve">       </w:t>
      </w:r>
      <w:r w:rsidR="00FB4193">
        <w:rPr>
          <w:rFonts w:asciiTheme="minorHAnsi" w:hAnsiTheme="minorHAnsi"/>
          <w:sz w:val="18"/>
          <w:szCs w:val="18"/>
        </w:rPr>
        <w:tab/>
      </w:r>
      <w:r w:rsidR="00E04859" w:rsidRPr="00FB4193">
        <w:rPr>
          <w:rFonts w:asciiTheme="minorHAnsi" w:hAnsiTheme="minorHAnsi"/>
          <w:sz w:val="18"/>
          <w:szCs w:val="18"/>
        </w:rPr>
        <w:t xml:space="preserve"> Y       </w:t>
      </w:r>
      <w:r w:rsidR="00FB4193">
        <w:rPr>
          <w:rFonts w:asciiTheme="minorHAnsi" w:hAnsiTheme="minorHAnsi"/>
          <w:sz w:val="18"/>
          <w:szCs w:val="18"/>
        </w:rPr>
        <w:tab/>
      </w:r>
      <w:r w:rsidR="00E04859" w:rsidRPr="00FB4193">
        <w:rPr>
          <w:rFonts w:asciiTheme="minorHAnsi" w:hAnsiTheme="minorHAnsi"/>
          <w:sz w:val="18"/>
          <w:szCs w:val="18"/>
        </w:rPr>
        <w:t xml:space="preserve"> </w:t>
      </w:r>
      <w:proofErr w:type="spellStart"/>
      <w:r w:rsidR="00E04859" w:rsidRPr="00FB4193">
        <w:rPr>
          <w:rFonts w:asciiTheme="minorHAnsi" w:hAnsiTheme="minorHAnsi"/>
          <w:sz w:val="18"/>
          <w:szCs w:val="18"/>
        </w:rPr>
        <w:t>Y</w:t>
      </w:r>
      <w:proofErr w:type="spellEnd"/>
    </w:p>
    <w:p w:rsidR="000A48AB" w:rsidRDefault="000A48AB">
      <w:pPr>
        <w:spacing w:after="0" w:line="240" w:lineRule="auto"/>
        <w:rPr>
          <w:b/>
        </w:rPr>
      </w:pPr>
      <w:r>
        <w:rPr>
          <w:b/>
        </w:rPr>
        <w:br w:type="page"/>
      </w:r>
    </w:p>
    <w:p w:rsidR="00656F29" w:rsidRDefault="00656F29" w:rsidP="00656F29">
      <w:pPr>
        <w:rPr>
          <w:b/>
        </w:rPr>
      </w:pPr>
      <w:r w:rsidRPr="00656F29">
        <w:rPr>
          <w:b/>
        </w:rPr>
        <w:lastRenderedPageBreak/>
        <w:t>Banner Form:</w:t>
      </w:r>
    </w:p>
    <w:p w:rsidR="00656F29" w:rsidRDefault="00656F29" w:rsidP="00656F29">
      <w:r>
        <w:t>The ZRPINVE import process updates the ZRAGSFC Banner form, Hours tab.</w:t>
      </w:r>
      <w:r w:rsidR="00D3261E">
        <w:t xml:space="preserve">  </w:t>
      </w:r>
    </w:p>
    <w:p w:rsidR="00656F29" w:rsidRDefault="00656F29" w:rsidP="00656F29">
      <w:r>
        <w:t>Banner Field Name</w:t>
      </w:r>
      <w:r w:rsidR="00D3261E">
        <w:t xml:space="preserve"> </w:t>
      </w:r>
      <w:r w:rsidR="002847DD">
        <w:tab/>
      </w:r>
      <w:r w:rsidR="002847DD">
        <w:tab/>
      </w:r>
      <w:r>
        <w:t>Table Field Name</w:t>
      </w:r>
      <w:r>
        <w:tab/>
      </w:r>
      <w:r>
        <w:tab/>
      </w:r>
      <w:r>
        <w:tab/>
      </w:r>
      <w:r>
        <w:tab/>
      </w:r>
    </w:p>
    <w:tbl>
      <w:tblPr>
        <w:tblStyle w:val="TableGrid"/>
        <w:tblW w:w="11088" w:type="dxa"/>
        <w:tblLayout w:type="fixed"/>
        <w:tblLook w:val="04A0" w:firstRow="1" w:lastRow="0" w:firstColumn="1" w:lastColumn="0" w:noHBand="0" w:noVBand="1"/>
      </w:tblPr>
      <w:tblGrid>
        <w:gridCol w:w="2448"/>
        <w:gridCol w:w="2700"/>
        <w:gridCol w:w="5940"/>
      </w:tblGrid>
      <w:tr w:rsidR="00D3261E" w:rsidTr="0020538E">
        <w:tc>
          <w:tcPr>
            <w:tcW w:w="2448" w:type="dxa"/>
          </w:tcPr>
          <w:p w:rsidR="00D3261E" w:rsidRDefault="00D3261E" w:rsidP="00656F29">
            <w:r>
              <w:t>GSFC Paid Hours</w:t>
            </w:r>
          </w:p>
        </w:tc>
        <w:tc>
          <w:tcPr>
            <w:tcW w:w="2700" w:type="dxa"/>
          </w:tcPr>
          <w:p w:rsidR="00D3261E" w:rsidRDefault="00D3261E" w:rsidP="00656F29">
            <w:r>
              <w:t>ZRRTTRK_GSFC_PD_HRS</w:t>
            </w:r>
          </w:p>
        </w:tc>
        <w:tc>
          <w:tcPr>
            <w:tcW w:w="5940" w:type="dxa"/>
          </w:tcPr>
          <w:p w:rsidR="00D3261E" w:rsidRDefault="00D3261E" w:rsidP="00656F29">
            <w:r>
              <w:t>GSFC Invoice Paid Hours</w:t>
            </w:r>
          </w:p>
        </w:tc>
      </w:tr>
      <w:tr w:rsidR="00D3261E" w:rsidTr="0020538E">
        <w:tc>
          <w:tcPr>
            <w:tcW w:w="2448" w:type="dxa"/>
          </w:tcPr>
          <w:p w:rsidR="00D3261E" w:rsidRDefault="00D3261E" w:rsidP="00656F29">
            <w:r>
              <w:t xml:space="preserve">GSFC </w:t>
            </w:r>
            <w:proofErr w:type="spellStart"/>
            <w:r>
              <w:t>Inv</w:t>
            </w:r>
            <w:proofErr w:type="spellEnd"/>
            <w:r>
              <w:t xml:space="preserve"> Code</w:t>
            </w:r>
          </w:p>
        </w:tc>
        <w:tc>
          <w:tcPr>
            <w:tcW w:w="2700" w:type="dxa"/>
          </w:tcPr>
          <w:p w:rsidR="00D3261E" w:rsidRDefault="00D3261E" w:rsidP="00656F29">
            <w:r>
              <w:t>ZRRTTRK_INV_CODE</w:t>
            </w:r>
          </w:p>
        </w:tc>
        <w:tc>
          <w:tcPr>
            <w:tcW w:w="5940" w:type="dxa"/>
          </w:tcPr>
          <w:p w:rsidR="00D3261E" w:rsidRDefault="00D3261E" w:rsidP="00D3261E">
            <w:pPr>
              <w:spacing w:after="0"/>
            </w:pPr>
            <w:r>
              <w:t xml:space="preserve">Invoice Code:  </w:t>
            </w:r>
          </w:p>
          <w:p w:rsidR="00D3261E" w:rsidRDefault="00D3261E" w:rsidP="00D3261E">
            <w:pPr>
              <w:spacing w:after="0" w:line="240" w:lineRule="auto"/>
            </w:pPr>
            <w:r w:rsidRPr="00D3261E">
              <w:rPr>
                <w:b/>
              </w:rPr>
              <w:t>A:</w:t>
            </w:r>
            <w:r>
              <w:t xml:space="preserve">  Accepted Invoice</w:t>
            </w:r>
          </w:p>
          <w:p w:rsidR="00D3261E" w:rsidRDefault="00D3261E" w:rsidP="00D3261E">
            <w:pPr>
              <w:spacing w:after="0" w:line="240" w:lineRule="auto"/>
            </w:pPr>
            <w:r w:rsidRPr="00D3261E">
              <w:rPr>
                <w:b/>
              </w:rPr>
              <w:t>X:</w:t>
            </w:r>
            <w:r>
              <w:t xml:space="preserve">  MA</w:t>
            </w:r>
            <w:r w:rsidR="0020538E">
              <w:t xml:space="preserve">X </w:t>
            </w:r>
            <w:r w:rsidR="002847DD">
              <w:t xml:space="preserve">CAP </w:t>
            </w:r>
            <w:r w:rsidR="0020538E">
              <w:t>HOURS REACHED.  Denial Code 035</w:t>
            </w:r>
            <w:r>
              <w:t>. Rejected Invoice.</w:t>
            </w:r>
          </w:p>
          <w:p w:rsidR="00D3261E" w:rsidRDefault="00D3261E" w:rsidP="00D3261E">
            <w:pPr>
              <w:spacing w:after="0" w:line="240" w:lineRule="auto"/>
            </w:pPr>
            <w:r w:rsidRPr="00D3261E">
              <w:rPr>
                <w:b/>
              </w:rPr>
              <w:t>R:</w:t>
            </w:r>
            <w:r>
              <w:t xml:space="preserve">  Rejected Invoice.  Invoice rejected due to reason other than ‘Max </w:t>
            </w:r>
            <w:r w:rsidR="0020538E">
              <w:t xml:space="preserve">Cap </w:t>
            </w:r>
            <w:r>
              <w:t>Hours Reached’.</w:t>
            </w:r>
          </w:p>
        </w:tc>
      </w:tr>
      <w:tr w:rsidR="00D3261E" w:rsidTr="0020538E">
        <w:tc>
          <w:tcPr>
            <w:tcW w:w="2448" w:type="dxa"/>
          </w:tcPr>
          <w:p w:rsidR="00D3261E" w:rsidRDefault="00D3261E" w:rsidP="00656F29">
            <w:r>
              <w:t>Sch. Type</w:t>
            </w:r>
          </w:p>
        </w:tc>
        <w:tc>
          <w:tcPr>
            <w:tcW w:w="2700" w:type="dxa"/>
          </w:tcPr>
          <w:p w:rsidR="00D3261E" w:rsidRDefault="00D3261E" w:rsidP="00656F29">
            <w:r>
              <w:t>ZRRTTRK_GSFC_SCH_TYPE</w:t>
            </w:r>
          </w:p>
        </w:tc>
        <w:tc>
          <w:tcPr>
            <w:tcW w:w="5940" w:type="dxa"/>
          </w:tcPr>
          <w:p w:rsidR="00D3261E" w:rsidRDefault="00915049" w:rsidP="00F15A21">
            <w:r>
              <w:t xml:space="preserve">Valid values:  HD, </w:t>
            </w:r>
            <w:r w:rsidR="00EC784A">
              <w:t xml:space="preserve">HE, </w:t>
            </w:r>
            <w:r w:rsidR="00F15A21">
              <w:t>H1, H2, H3, H4, Z1, Z2, Z3, Z4</w:t>
            </w:r>
            <w:r w:rsidR="00AF7D5B">
              <w:t>, ZG</w:t>
            </w:r>
          </w:p>
        </w:tc>
      </w:tr>
      <w:tr w:rsidR="00D3261E" w:rsidTr="0020538E">
        <w:tc>
          <w:tcPr>
            <w:tcW w:w="2448" w:type="dxa"/>
          </w:tcPr>
          <w:p w:rsidR="0020538E" w:rsidRDefault="00D3261E" w:rsidP="00F15A21">
            <w:pPr>
              <w:spacing w:after="0"/>
            </w:pPr>
            <w:r>
              <w:t>HOPE</w:t>
            </w:r>
            <w:r w:rsidR="00AF7D5B">
              <w:t>/ZM</w:t>
            </w:r>
            <w:r>
              <w:t xml:space="preserve"> Grant –</w:t>
            </w:r>
          </w:p>
          <w:p w:rsidR="00D3261E" w:rsidRDefault="00D3261E" w:rsidP="00F15A21">
            <w:pPr>
              <w:spacing w:after="0"/>
            </w:pPr>
            <w:r>
              <w:t xml:space="preserve">Term Cap </w:t>
            </w:r>
            <w:proofErr w:type="spellStart"/>
            <w:r>
              <w:t>Hrs</w:t>
            </w:r>
            <w:proofErr w:type="spellEnd"/>
            <w:r>
              <w:t xml:space="preserve"> Eligibility</w:t>
            </w:r>
          </w:p>
        </w:tc>
        <w:tc>
          <w:tcPr>
            <w:tcW w:w="2700" w:type="dxa"/>
          </w:tcPr>
          <w:p w:rsidR="00D3261E" w:rsidRPr="00D3261E" w:rsidRDefault="00D3261E" w:rsidP="00F15A21">
            <w:pPr>
              <w:spacing w:after="0"/>
              <w:rPr>
                <w:color w:val="000000"/>
                <w:sz w:val="24"/>
                <w:szCs w:val="24"/>
              </w:rPr>
            </w:pPr>
            <w:r>
              <w:rPr>
                <w:rFonts w:ascii="Calibri" w:hAnsi="Calibri"/>
                <w:color w:val="000000"/>
              </w:rPr>
              <w:t>ZRRTTRK_G_ELIG_HRS_IND</w:t>
            </w:r>
          </w:p>
        </w:tc>
        <w:tc>
          <w:tcPr>
            <w:tcW w:w="5940" w:type="dxa"/>
          </w:tcPr>
          <w:p w:rsidR="00F15A21" w:rsidRDefault="00F15A21" w:rsidP="00F15A21">
            <w:pPr>
              <w:spacing w:after="0"/>
              <w:rPr>
                <w:color w:val="000000"/>
              </w:rPr>
            </w:pPr>
            <w:r>
              <w:rPr>
                <w:color w:val="000000"/>
              </w:rPr>
              <w:t>Updated to ‘N’ If:</w:t>
            </w:r>
          </w:p>
          <w:p w:rsidR="00D3261E" w:rsidRDefault="00F15A21" w:rsidP="00F15A21">
            <w:pPr>
              <w:spacing w:after="0"/>
              <w:rPr>
                <w:color w:val="000000"/>
              </w:rPr>
            </w:pPr>
            <w:r>
              <w:rPr>
                <w:color w:val="000000"/>
              </w:rPr>
              <w:t xml:space="preserve">Sch. Type = ‘HD’ </w:t>
            </w:r>
            <w:r w:rsidR="00AF7D5B">
              <w:rPr>
                <w:color w:val="000000"/>
              </w:rPr>
              <w:t xml:space="preserve">or ‘ZG’ </w:t>
            </w:r>
            <w:r>
              <w:rPr>
                <w:color w:val="000000"/>
              </w:rPr>
              <w:t xml:space="preserve">and GSFC </w:t>
            </w:r>
            <w:proofErr w:type="spellStart"/>
            <w:r>
              <w:rPr>
                <w:color w:val="000000"/>
              </w:rPr>
              <w:t>Inv</w:t>
            </w:r>
            <w:proofErr w:type="spellEnd"/>
            <w:r>
              <w:rPr>
                <w:color w:val="000000"/>
              </w:rPr>
              <w:t xml:space="preserve"> Code = ‘X’.</w:t>
            </w:r>
          </w:p>
        </w:tc>
      </w:tr>
      <w:tr w:rsidR="00D3261E" w:rsidTr="0020538E">
        <w:tc>
          <w:tcPr>
            <w:tcW w:w="2448" w:type="dxa"/>
          </w:tcPr>
          <w:p w:rsidR="0020538E" w:rsidRDefault="00D3261E" w:rsidP="00F15A21">
            <w:pPr>
              <w:spacing w:after="0"/>
            </w:pPr>
            <w:r>
              <w:t>HOPE Sch. –</w:t>
            </w:r>
          </w:p>
          <w:p w:rsidR="00D3261E" w:rsidRDefault="00D3261E" w:rsidP="00F15A21">
            <w:pPr>
              <w:spacing w:after="0"/>
            </w:pPr>
            <w:r>
              <w:t>Term Cap Hrs. Eligibility</w:t>
            </w:r>
          </w:p>
        </w:tc>
        <w:tc>
          <w:tcPr>
            <w:tcW w:w="2700" w:type="dxa"/>
          </w:tcPr>
          <w:p w:rsidR="00D3261E" w:rsidRDefault="00D3261E" w:rsidP="00656F29">
            <w:r>
              <w:t>ZRRTTRK_S_ELIG_HRS_IND</w:t>
            </w:r>
          </w:p>
        </w:tc>
        <w:tc>
          <w:tcPr>
            <w:tcW w:w="5940" w:type="dxa"/>
          </w:tcPr>
          <w:p w:rsidR="00D3261E" w:rsidRDefault="00F15A21" w:rsidP="00F15A21">
            <w:pPr>
              <w:spacing w:after="0"/>
            </w:pPr>
            <w:r>
              <w:t>Updated to ‘N’ if:</w:t>
            </w:r>
          </w:p>
          <w:p w:rsidR="00F15A21" w:rsidRDefault="00F15A21" w:rsidP="0020538E">
            <w:pPr>
              <w:spacing w:after="0"/>
            </w:pPr>
            <w:r>
              <w:t xml:space="preserve">Sch. Type = ‘H1’, ‘H2’, ‘H3’, or ‘H4’ and GSFC </w:t>
            </w:r>
            <w:proofErr w:type="spellStart"/>
            <w:r>
              <w:t>Inv</w:t>
            </w:r>
            <w:proofErr w:type="spellEnd"/>
            <w:r>
              <w:t xml:space="preserve"> Code = ‘X’</w:t>
            </w:r>
          </w:p>
        </w:tc>
      </w:tr>
      <w:tr w:rsidR="00D3261E" w:rsidTr="0020538E">
        <w:tc>
          <w:tcPr>
            <w:tcW w:w="2448" w:type="dxa"/>
          </w:tcPr>
          <w:p w:rsidR="0020538E" w:rsidRDefault="00D3261E" w:rsidP="0020538E">
            <w:pPr>
              <w:spacing w:after="0"/>
            </w:pPr>
            <w:r>
              <w:t>Zell Miller</w:t>
            </w:r>
            <w:r w:rsidR="00AF7D5B">
              <w:t xml:space="preserve"> Sch.</w:t>
            </w:r>
            <w:r>
              <w:t xml:space="preserve"> –</w:t>
            </w:r>
            <w:r w:rsidR="0020538E">
              <w:t xml:space="preserve"> </w:t>
            </w:r>
          </w:p>
          <w:p w:rsidR="00D3261E" w:rsidRDefault="00D3261E" w:rsidP="0020538E">
            <w:pPr>
              <w:spacing w:after="0"/>
            </w:pPr>
            <w:r>
              <w:t>Term Cap Hrs. Eligibility</w:t>
            </w:r>
          </w:p>
        </w:tc>
        <w:tc>
          <w:tcPr>
            <w:tcW w:w="2700" w:type="dxa"/>
          </w:tcPr>
          <w:p w:rsidR="00D3261E" w:rsidRDefault="00D3261E" w:rsidP="0020538E">
            <w:pPr>
              <w:spacing w:after="0"/>
            </w:pPr>
            <w:r>
              <w:t>ZRRTTRK_Z_ELIG_HRS_IND</w:t>
            </w:r>
          </w:p>
        </w:tc>
        <w:tc>
          <w:tcPr>
            <w:tcW w:w="5940" w:type="dxa"/>
          </w:tcPr>
          <w:p w:rsidR="00D3261E" w:rsidRDefault="00F15A21" w:rsidP="0020538E">
            <w:pPr>
              <w:spacing w:after="0"/>
            </w:pPr>
            <w:r>
              <w:t>Updated to ‘N’ if:</w:t>
            </w:r>
          </w:p>
          <w:p w:rsidR="00F15A21" w:rsidRDefault="00F15A21" w:rsidP="0020538E">
            <w:pPr>
              <w:spacing w:after="0"/>
            </w:pPr>
            <w:r>
              <w:t>Sch. Type = ‘Z1’, ‘Z2’, ‘Z3’, or ‘Z4’ and</w:t>
            </w:r>
            <w:r w:rsidR="0020538E">
              <w:t xml:space="preserve"> </w:t>
            </w:r>
            <w:r>
              <w:t xml:space="preserve">GSFC </w:t>
            </w:r>
            <w:proofErr w:type="spellStart"/>
            <w:r>
              <w:t>Inv</w:t>
            </w:r>
            <w:proofErr w:type="spellEnd"/>
            <w:r>
              <w:t xml:space="preserve"> Code = ‘X’</w:t>
            </w:r>
          </w:p>
        </w:tc>
      </w:tr>
    </w:tbl>
    <w:p w:rsidR="00656F29" w:rsidRDefault="00F15A21" w:rsidP="0020538E">
      <w:pPr>
        <w:rPr>
          <w:b/>
          <w:i/>
        </w:rPr>
      </w:pPr>
      <w:r w:rsidRPr="00F15A21">
        <w:rPr>
          <w:b/>
          <w:i/>
        </w:rPr>
        <w:t xml:space="preserve">NOTE:  </w:t>
      </w:r>
      <w:r w:rsidR="00D3261E" w:rsidRPr="00F15A21">
        <w:rPr>
          <w:b/>
          <w:i/>
        </w:rPr>
        <w:t>The HOPE</w:t>
      </w:r>
      <w:r w:rsidR="006A4CC3">
        <w:rPr>
          <w:b/>
          <w:i/>
        </w:rPr>
        <w:t>/ZM</w:t>
      </w:r>
      <w:r w:rsidR="00D3261E" w:rsidRPr="00F15A21">
        <w:rPr>
          <w:b/>
          <w:i/>
        </w:rPr>
        <w:t xml:space="preserve"> Grant, HOPE Scholarship, and Zell Miller Scholarship Term Cap Hrs. Eligibility Indicators are updated to</w:t>
      </w:r>
      <w:r w:rsidR="0020538E">
        <w:rPr>
          <w:b/>
          <w:i/>
        </w:rPr>
        <w:t xml:space="preserve"> </w:t>
      </w:r>
      <w:r w:rsidR="00D3261E" w:rsidRPr="00BF4B05">
        <w:rPr>
          <w:b/>
          <w:i/>
        </w:rPr>
        <w:t>‘N’ if the invoice record for the term i</w:t>
      </w:r>
      <w:r w:rsidR="00BF4B05" w:rsidRPr="00BF4B05">
        <w:rPr>
          <w:b/>
          <w:i/>
        </w:rPr>
        <w:t>s rejected due to Denial Code 035</w:t>
      </w:r>
      <w:r w:rsidR="00D3261E" w:rsidRPr="00BF4B05">
        <w:rPr>
          <w:b/>
          <w:i/>
        </w:rPr>
        <w:t xml:space="preserve">:  MAX </w:t>
      </w:r>
      <w:r w:rsidR="00BF4B05" w:rsidRPr="00BF4B05">
        <w:rPr>
          <w:b/>
          <w:i/>
        </w:rPr>
        <w:t xml:space="preserve">CAP </w:t>
      </w:r>
      <w:r w:rsidR="00D3261E" w:rsidRPr="00BF4B05">
        <w:rPr>
          <w:b/>
          <w:i/>
        </w:rPr>
        <w:t>HOURS REACHED</w:t>
      </w:r>
      <w:r w:rsidRPr="00BF4B05">
        <w:rPr>
          <w:b/>
          <w:i/>
        </w:rPr>
        <w:t xml:space="preserve"> (</w:t>
      </w:r>
      <w:r w:rsidR="00BF4B05" w:rsidRPr="00BF4B05">
        <w:rPr>
          <w:b/>
          <w:i/>
        </w:rPr>
        <w:t xml:space="preserve">ZRAGSFC, </w:t>
      </w:r>
      <w:r w:rsidRPr="00BF4B05">
        <w:rPr>
          <w:b/>
          <w:i/>
        </w:rPr>
        <w:t xml:space="preserve">GSFC </w:t>
      </w:r>
      <w:proofErr w:type="spellStart"/>
      <w:r w:rsidRPr="00BF4B05">
        <w:rPr>
          <w:b/>
          <w:i/>
        </w:rPr>
        <w:t>Inv</w:t>
      </w:r>
      <w:proofErr w:type="spellEnd"/>
      <w:r w:rsidRPr="00BF4B05">
        <w:rPr>
          <w:b/>
          <w:i/>
        </w:rPr>
        <w:t xml:space="preserve"> Code = X)</w:t>
      </w:r>
      <w:r w:rsidR="00D3261E" w:rsidRPr="00BF4B05">
        <w:rPr>
          <w:b/>
          <w:i/>
        </w:rPr>
        <w:t xml:space="preserve">.  </w:t>
      </w:r>
    </w:p>
    <w:p w:rsidR="00EF265B" w:rsidRPr="00AF51DF" w:rsidRDefault="00EF265B" w:rsidP="00CE50FF">
      <w:pPr>
        <w:pStyle w:val="HTMLPreformatted"/>
        <w:rPr>
          <w:rFonts w:ascii="Calibri" w:hAnsi="Calibri"/>
          <w:b/>
          <w:sz w:val="22"/>
          <w:szCs w:val="22"/>
        </w:rPr>
      </w:pPr>
      <w:r w:rsidRPr="00AF51DF">
        <w:rPr>
          <w:rFonts w:ascii="Calibri" w:hAnsi="Calibri"/>
          <w:b/>
          <w:sz w:val="22"/>
          <w:szCs w:val="22"/>
        </w:rPr>
        <w:t>Notes:</w:t>
      </w:r>
    </w:p>
    <w:p w:rsidR="00EF265B" w:rsidRDefault="00EF265B" w:rsidP="008F261B">
      <w:pPr>
        <w:pStyle w:val="HTMLPreformatted"/>
        <w:numPr>
          <w:ilvl w:val="0"/>
          <w:numId w:val="8"/>
        </w:numPr>
        <w:rPr>
          <w:rFonts w:ascii="Calibri" w:hAnsi="Calibri"/>
          <w:sz w:val="22"/>
          <w:szCs w:val="22"/>
        </w:rPr>
      </w:pPr>
      <w:r w:rsidRPr="008F261B">
        <w:rPr>
          <w:rFonts w:ascii="Calibri" w:hAnsi="Calibri"/>
          <w:sz w:val="22"/>
          <w:szCs w:val="22"/>
        </w:rPr>
        <w:t xml:space="preserve">Invoices may be submitted to GSFC as early as 15 </w:t>
      </w:r>
      <w:r w:rsidR="00264C39">
        <w:rPr>
          <w:rFonts w:ascii="Calibri" w:hAnsi="Calibri"/>
          <w:sz w:val="22"/>
          <w:szCs w:val="22"/>
        </w:rPr>
        <w:t xml:space="preserve">calendar </w:t>
      </w:r>
      <w:r w:rsidRPr="008F261B">
        <w:rPr>
          <w:rFonts w:ascii="Calibri" w:hAnsi="Calibri"/>
          <w:sz w:val="22"/>
          <w:szCs w:val="22"/>
        </w:rPr>
        <w:t>days prior to the first day of classes for the</w:t>
      </w:r>
      <w:r>
        <w:rPr>
          <w:rFonts w:ascii="Calibri" w:hAnsi="Calibri"/>
          <w:sz w:val="22"/>
          <w:szCs w:val="22"/>
        </w:rPr>
        <w:t xml:space="preserve"> </w:t>
      </w:r>
      <w:r w:rsidRPr="008F261B">
        <w:rPr>
          <w:rFonts w:ascii="Calibri" w:hAnsi="Calibri"/>
          <w:sz w:val="22"/>
          <w:szCs w:val="22"/>
        </w:rPr>
        <w:t xml:space="preserve">school term. </w:t>
      </w:r>
    </w:p>
    <w:p w:rsidR="00EF265B" w:rsidRDefault="00EF265B" w:rsidP="008F261B">
      <w:pPr>
        <w:pStyle w:val="HTMLPreformatted"/>
        <w:numPr>
          <w:ilvl w:val="0"/>
          <w:numId w:val="8"/>
        </w:numPr>
        <w:rPr>
          <w:rFonts w:ascii="Calibri" w:hAnsi="Calibri"/>
          <w:sz w:val="22"/>
          <w:szCs w:val="22"/>
        </w:rPr>
      </w:pPr>
      <w:r>
        <w:rPr>
          <w:rFonts w:ascii="Calibri" w:hAnsi="Calibri"/>
          <w:sz w:val="22"/>
          <w:szCs w:val="22"/>
        </w:rPr>
        <w:t>Zero amount invoice records are submitted to GSFC (included in the INUnnn.TXT file) to back-out any dollar amounts previously submitted.</w:t>
      </w:r>
    </w:p>
    <w:p w:rsidR="00EA25E6" w:rsidRDefault="00EA25E6" w:rsidP="008F261B">
      <w:pPr>
        <w:pStyle w:val="HTMLPreformatted"/>
        <w:numPr>
          <w:ilvl w:val="0"/>
          <w:numId w:val="8"/>
        </w:numPr>
        <w:rPr>
          <w:rFonts w:ascii="Calibri" w:hAnsi="Calibri"/>
          <w:sz w:val="22"/>
          <w:szCs w:val="22"/>
        </w:rPr>
      </w:pPr>
      <w:r>
        <w:rPr>
          <w:rFonts w:ascii="Calibri" w:hAnsi="Calibri"/>
          <w:sz w:val="22"/>
          <w:szCs w:val="22"/>
        </w:rPr>
        <w:t>Term Cap Hours Eligibility Indicators are updated to ‘N’ if the invoice for the term is rejected due to ‘Max Hours Reached’)</w:t>
      </w:r>
      <w:r w:rsidR="004A0587">
        <w:rPr>
          <w:rFonts w:ascii="Calibri" w:hAnsi="Calibri"/>
          <w:sz w:val="22"/>
          <w:szCs w:val="22"/>
        </w:rPr>
        <w:t>.</w:t>
      </w:r>
    </w:p>
    <w:p w:rsidR="00A745E9" w:rsidRDefault="00A745E9" w:rsidP="00A745E9">
      <w:pPr>
        <w:pStyle w:val="HTMLPreformatted"/>
        <w:numPr>
          <w:ilvl w:val="0"/>
          <w:numId w:val="8"/>
        </w:numPr>
        <w:rPr>
          <w:rFonts w:asciiTheme="minorHAnsi" w:hAnsiTheme="minorHAnsi"/>
          <w:sz w:val="22"/>
          <w:szCs w:val="22"/>
        </w:rPr>
      </w:pPr>
      <w:r>
        <w:rPr>
          <w:rFonts w:ascii="Calibri" w:hAnsi="Calibri"/>
          <w:sz w:val="22"/>
          <w:szCs w:val="22"/>
        </w:rPr>
        <w:t xml:space="preserve">HOPE Regulations definition:   </w:t>
      </w:r>
      <w:r w:rsidR="00A50179">
        <w:rPr>
          <w:rFonts w:ascii="Calibri" w:hAnsi="Calibri"/>
          <w:sz w:val="22"/>
          <w:szCs w:val="22"/>
        </w:rPr>
        <w:t>“</w:t>
      </w:r>
      <w:r>
        <w:rPr>
          <w:rFonts w:ascii="Calibri" w:hAnsi="Calibri"/>
          <w:sz w:val="22"/>
          <w:szCs w:val="22"/>
        </w:rPr>
        <w:t>Learning Support</w:t>
      </w:r>
      <w:r w:rsidR="00A50179">
        <w:rPr>
          <w:rFonts w:ascii="Calibri" w:hAnsi="Calibri"/>
          <w:sz w:val="22"/>
          <w:szCs w:val="22"/>
        </w:rPr>
        <w:t xml:space="preserve"> </w:t>
      </w:r>
      <w:r w:rsidRPr="00A745E9">
        <w:rPr>
          <w:rFonts w:asciiTheme="minorHAnsi" w:hAnsiTheme="minorHAnsi"/>
          <w:sz w:val="22"/>
          <w:szCs w:val="22"/>
        </w:rPr>
        <w:t>means remedial or developmental coursework required by the postsecondary institution or chosen by the student that does not count toward program requirements for the Diploma, Certificate or Degree the student is seeking and for which HOPE payment is sought.”</w:t>
      </w:r>
      <w:r w:rsidR="00EA25E6">
        <w:rPr>
          <w:rFonts w:asciiTheme="minorHAnsi" w:hAnsiTheme="minorHAnsi"/>
          <w:sz w:val="22"/>
          <w:szCs w:val="22"/>
        </w:rPr>
        <w:t xml:space="preserve">  We are required to report the total Learning Support credit hours for HOPE Grant, </w:t>
      </w:r>
      <w:r w:rsidR="006A4CC3">
        <w:rPr>
          <w:rFonts w:asciiTheme="minorHAnsi" w:hAnsiTheme="minorHAnsi"/>
          <w:sz w:val="22"/>
          <w:szCs w:val="22"/>
        </w:rPr>
        <w:t xml:space="preserve">Zell Miller Grant, </w:t>
      </w:r>
      <w:r w:rsidR="00EA25E6">
        <w:rPr>
          <w:rFonts w:asciiTheme="minorHAnsi" w:hAnsiTheme="minorHAnsi"/>
          <w:sz w:val="22"/>
          <w:szCs w:val="22"/>
        </w:rPr>
        <w:t>HOPE Scholarship, and Zell Miller Scholarship in the invoice records.  Learning Support credit hours in the INU file = Remedial/Developmental + Courses code</w:t>
      </w:r>
      <w:r w:rsidR="009A79F9">
        <w:rPr>
          <w:rFonts w:asciiTheme="minorHAnsi" w:hAnsiTheme="minorHAnsi"/>
          <w:sz w:val="22"/>
          <w:szCs w:val="22"/>
        </w:rPr>
        <w:t>d</w:t>
      </w:r>
      <w:r w:rsidR="00EA25E6">
        <w:rPr>
          <w:rFonts w:asciiTheme="minorHAnsi" w:hAnsiTheme="minorHAnsi"/>
          <w:sz w:val="22"/>
          <w:szCs w:val="22"/>
        </w:rPr>
        <w:t xml:space="preserve"> with registration status code of ‘KO’</w:t>
      </w:r>
      <w:r w:rsidR="006A4CC3">
        <w:rPr>
          <w:rFonts w:asciiTheme="minorHAnsi" w:hAnsiTheme="minorHAnsi"/>
          <w:sz w:val="22"/>
          <w:szCs w:val="22"/>
        </w:rPr>
        <w:t>,</w:t>
      </w:r>
      <w:r w:rsidR="006A4CC3" w:rsidRPr="006A4CC3">
        <w:rPr>
          <w:rFonts w:asciiTheme="minorHAnsi" w:hAnsiTheme="minorHAnsi"/>
          <w:sz w:val="22"/>
          <w:szCs w:val="22"/>
        </w:rPr>
        <w:t xml:space="preserve"> ‘OA’, ‘OW’, ‘OF’, ‘OI’, ‘OM’, and ‘OP’</w:t>
      </w:r>
      <w:r w:rsidR="00EA25E6">
        <w:rPr>
          <w:rFonts w:asciiTheme="minorHAnsi" w:hAnsiTheme="minorHAnsi"/>
          <w:sz w:val="22"/>
          <w:szCs w:val="22"/>
        </w:rPr>
        <w:t xml:space="preserve">.  In summary:  INU </w:t>
      </w:r>
      <w:r w:rsidR="006A4CC3">
        <w:rPr>
          <w:rFonts w:asciiTheme="minorHAnsi" w:hAnsiTheme="minorHAnsi"/>
          <w:sz w:val="22"/>
          <w:szCs w:val="22"/>
        </w:rPr>
        <w:t>Learning Support Hours = LS + Hours for courses outside of program of study</w:t>
      </w:r>
      <w:r w:rsidR="00EA25E6">
        <w:rPr>
          <w:rFonts w:asciiTheme="minorHAnsi" w:hAnsiTheme="minorHAnsi"/>
          <w:sz w:val="22"/>
          <w:szCs w:val="22"/>
        </w:rPr>
        <w:t>.</w:t>
      </w:r>
    </w:p>
    <w:p w:rsidR="00E3060D" w:rsidRPr="00E3244D" w:rsidRDefault="00E3060D" w:rsidP="00A745E9">
      <w:pPr>
        <w:pStyle w:val="HTMLPreformatted"/>
        <w:numPr>
          <w:ilvl w:val="0"/>
          <w:numId w:val="8"/>
        </w:numPr>
        <w:rPr>
          <w:rFonts w:asciiTheme="minorHAnsi" w:hAnsiTheme="minorHAnsi"/>
          <w:sz w:val="22"/>
          <w:szCs w:val="22"/>
        </w:rPr>
      </w:pPr>
      <w:r>
        <w:rPr>
          <w:rFonts w:ascii="Calibri" w:hAnsi="Calibri"/>
          <w:sz w:val="22"/>
          <w:szCs w:val="22"/>
        </w:rPr>
        <w:t xml:space="preserve">Paid Hours equal Enrolled Hours </w:t>
      </w:r>
      <w:r w:rsidR="00AC48F4">
        <w:rPr>
          <w:rFonts w:ascii="Calibri" w:hAnsi="Calibri"/>
          <w:sz w:val="22"/>
          <w:szCs w:val="22"/>
        </w:rPr>
        <w:t>for MOWR</w:t>
      </w:r>
      <w:r>
        <w:rPr>
          <w:rFonts w:ascii="Calibri" w:hAnsi="Calibri"/>
          <w:sz w:val="22"/>
          <w:szCs w:val="22"/>
        </w:rPr>
        <w:t xml:space="preserve"> students.  ZRAGSFC is not updated for </w:t>
      </w:r>
      <w:r w:rsidR="00AC48F4">
        <w:rPr>
          <w:rFonts w:ascii="Calibri" w:hAnsi="Calibri"/>
          <w:sz w:val="22"/>
          <w:szCs w:val="22"/>
        </w:rPr>
        <w:t>MOWR</w:t>
      </w:r>
      <w:r>
        <w:rPr>
          <w:rFonts w:ascii="Calibri" w:hAnsi="Calibri"/>
          <w:sz w:val="22"/>
          <w:szCs w:val="22"/>
        </w:rPr>
        <w:t xml:space="preserve"> students.  </w:t>
      </w:r>
    </w:p>
    <w:p w:rsidR="00E3244D" w:rsidRPr="00E3244D" w:rsidRDefault="00E3244D" w:rsidP="00A745E9">
      <w:pPr>
        <w:pStyle w:val="HTMLPreformatted"/>
        <w:numPr>
          <w:ilvl w:val="0"/>
          <w:numId w:val="8"/>
        </w:numPr>
        <w:rPr>
          <w:rFonts w:asciiTheme="minorHAnsi" w:hAnsiTheme="minorHAnsi"/>
          <w:sz w:val="22"/>
          <w:szCs w:val="22"/>
        </w:rPr>
      </w:pPr>
      <w:r>
        <w:rPr>
          <w:rFonts w:ascii="Calibri" w:hAnsi="Calibri"/>
          <w:sz w:val="22"/>
          <w:szCs w:val="22"/>
        </w:rPr>
        <w:t>Students with 0 disbursements and ROAENRL FA Billing Hours = 0 (or does not exist) for term will have their ZRAGSFC billing hours updated to 0.</w:t>
      </w:r>
    </w:p>
    <w:p w:rsidR="00EF265B" w:rsidRDefault="00EF265B" w:rsidP="00A25B69">
      <w:pPr>
        <w:pStyle w:val="HTMLPreformatted"/>
        <w:ind w:left="720"/>
        <w:rPr>
          <w:rFonts w:asciiTheme="minorHAnsi" w:hAnsiTheme="minorHAnsi"/>
          <w:sz w:val="22"/>
          <w:szCs w:val="22"/>
        </w:rPr>
      </w:pPr>
    </w:p>
    <w:p w:rsidR="00EF265B" w:rsidRDefault="00EF265B" w:rsidP="00664D84">
      <w:pPr>
        <w:spacing w:after="0"/>
      </w:pPr>
      <w:r>
        <w:t>Technical Support:</w:t>
      </w:r>
    </w:p>
    <w:p w:rsidR="00EF265B" w:rsidRPr="004E78B5" w:rsidRDefault="00EF265B" w:rsidP="00664D84">
      <w:pPr>
        <w:spacing w:after="0"/>
      </w:pPr>
      <w:r>
        <w:t xml:space="preserve">If you have additional questions or problems running this process, please contact the TCSG Data Center by emailing the Help Desk at </w:t>
      </w:r>
      <w:hyperlink r:id="rId13" w:history="1">
        <w:r w:rsidRPr="00BC56F2">
          <w:rPr>
            <w:rStyle w:val="Hyperlink"/>
          </w:rPr>
          <w:t>datacenter@tcsg.edu</w:t>
        </w:r>
      </w:hyperlink>
      <w:r>
        <w:t xml:space="preserve"> .</w:t>
      </w:r>
    </w:p>
    <w:sectPr w:rsidR="00EF265B" w:rsidRPr="004E78B5" w:rsidSect="00D449D6">
      <w:headerReference w:type="default" r:id="rId14"/>
      <w:footerReference w:type="default" r:id="rId15"/>
      <w:pgSz w:w="12240" w:h="15840" w:code="1"/>
      <w:pgMar w:top="720"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BD8" w:rsidRDefault="006D7BD8" w:rsidP="00503CD7">
      <w:pPr>
        <w:spacing w:after="0" w:line="240" w:lineRule="auto"/>
      </w:pPr>
      <w:r>
        <w:separator/>
      </w:r>
    </w:p>
  </w:endnote>
  <w:endnote w:type="continuationSeparator" w:id="0">
    <w:p w:rsidR="006D7BD8" w:rsidRDefault="006D7BD8" w:rsidP="0050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859" w:rsidRDefault="00C57C32" w:rsidP="00FB0BB3">
    <w:pPr>
      <w:pStyle w:val="Footer"/>
      <w:pBdr>
        <w:top w:val="thinThickSmallGap" w:sz="24" w:space="0" w:color="622423"/>
      </w:pBdr>
      <w:tabs>
        <w:tab w:val="clear" w:pos="4680"/>
      </w:tabs>
      <w:rPr>
        <w:rFonts w:ascii="Cambria" w:hAnsi="Cambria"/>
      </w:rPr>
    </w:pPr>
    <w:r>
      <w:rPr>
        <w:rFonts w:ascii="Cambria" w:hAnsi="Cambria"/>
      </w:rPr>
      <w:t>ZRPINVE –</w:t>
    </w:r>
    <w:r w:rsidR="00B857A3">
      <w:rPr>
        <w:rFonts w:ascii="Cambria" w:hAnsi="Cambria"/>
      </w:rPr>
      <w:t xml:space="preserve"> v</w:t>
    </w:r>
    <w:r w:rsidR="00625828">
      <w:rPr>
        <w:rFonts w:ascii="Cambria" w:hAnsi="Cambria"/>
      </w:rPr>
      <w:t>15.11</w:t>
    </w:r>
    <w:r w:rsidR="00B857A3">
      <w:rPr>
        <w:rFonts w:ascii="Cambria" w:hAnsi="Cambria"/>
      </w:rPr>
      <w:t xml:space="preserve"> </w:t>
    </w:r>
    <w:r w:rsidR="00E04859">
      <w:rPr>
        <w:rFonts w:ascii="Cambria" w:hAnsi="Cambria"/>
      </w:rPr>
      <w:t>GSFC Invoicing Process</w:t>
    </w:r>
    <w:r w:rsidR="00625828">
      <w:rPr>
        <w:rFonts w:ascii="Cambria" w:hAnsi="Cambria"/>
      </w:rPr>
      <w:t xml:space="preserve"> 09</w:t>
    </w:r>
    <w:r w:rsidR="00817685">
      <w:rPr>
        <w:rFonts w:ascii="Cambria" w:hAnsi="Cambria"/>
      </w:rPr>
      <w:t>/2015</w:t>
    </w:r>
    <w:r w:rsidR="00E04859">
      <w:rPr>
        <w:rFonts w:ascii="Cambria" w:hAnsi="Cambria"/>
      </w:rPr>
      <w:tab/>
      <w:t xml:space="preserve">Page </w:t>
    </w:r>
    <w:r w:rsidR="008A1657">
      <w:fldChar w:fldCharType="begin"/>
    </w:r>
    <w:r w:rsidR="008A1657">
      <w:instrText xml:space="preserve"> PAGE   \* MERGEFORMAT </w:instrText>
    </w:r>
    <w:r w:rsidR="008A1657">
      <w:fldChar w:fldCharType="separate"/>
    </w:r>
    <w:r w:rsidR="004738BF" w:rsidRPr="004738BF">
      <w:rPr>
        <w:rFonts w:ascii="Cambria" w:hAnsi="Cambria"/>
        <w:noProof/>
      </w:rPr>
      <w:t>1</w:t>
    </w:r>
    <w:r w:rsidR="008A1657">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BD8" w:rsidRDefault="006D7BD8" w:rsidP="00503CD7">
      <w:pPr>
        <w:spacing w:after="0" w:line="240" w:lineRule="auto"/>
      </w:pPr>
      <w:r>
        <w:separator/>
      </w:r>
    </w:p>
  </w:footnote>
  <w:footnote w:type="continuationSeparator" w:id="0">
    <w:p w:rsidR="006D7BD8" w:rsidRDefault="006D7BD8" w:rsidP="00503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859" w:rsidRDefault="00E04859" w:rsidP="000C2942">
    <w:r w:rsidRPr="004C65C4">
      <w:rPr>
        <w:b/>
      </w:rPr>
      <w:t>Program:</w:t>
    </w:r>
    <w:r>
      <w:t xml:space="preserve"> </w:t>
    </w:r>
    <w:r w:rsidRPr="00414677">
      <w:rPr>
        <w:b/>
      </w:rPr>
      <w:t xml:space="preserve"> ZRPINVE </w:t>
    </w:r>
    <w:r w:rsidR="000C2704">
      <w:rPr>
        <w:b/>
      </w:rPr>
      <w:t>–</w:t>
    </w:r>
    <w:r w:rsidRPr="00414677">
      <w:rPr>
        <w:b/>
      </w:rPr>
      <w:t xml:space="preserve"> </w:t>
    </w:r>
    <w:r>
      <w:rPr>
        <w:b/>
      </w:rPr>
      <w:t>GSFC</w:t>
    </w:r>
    <w:r w:rsidR="000C2704">
      <w:rPr>
        <w:b/>
      </w:rPr>
      <w:t xml:space="preserve"> HOPE</w:t>
    </w:r>
    <w:r w:rsidRPr="007563A2">
      <w:rPr>
        <w:b/>
      </w:rPr>
      <w:t xml:space="preserve"> </w:t>
    </w:r>
    <w:r>
      <w:rPr>
        <w:b/>
      </w:rPr>
      <w:t>INVOICING</w:t>
    </w:r>
    <w:r w:rsidRPr="007563A2">
      <w:rPr>
        <w:b/>
      </w:rPr>
      <w:t xml:space="preserve">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1CCE"/>
    <w:multiLevelType w:val="hybridMultilevel"/>
    <w:tmpl w:val="27C40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D46C0"/>
    <w:multiLevelType w:val="hybridMultilevel"/>
    <w:tmpl w:val="E19EEC1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E04291"/>
    <w:multiLevelType w:val="hybridMultilevel"/>
    <w:tmpl w:val="DE4E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36FFD"/>
    <w:multiLevelType w:val="hybridMultilevel"/>
    <w:tmpl w:val="16E004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F750A5"/>
    <w:multiLevelType w:val="hybridMultilevel"/>
    <w:tmpl w:val="C9F68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02AD0"/>
    <w:multiLevelType w:val="hybridMultilevel"/>
    <w:tmpl w:val="3F0038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690E2D"/>
    <w:multiLevelType w:val="hybridMultilevel"/>
    <w:tmpl w:val="72407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7A1087"/>
    <w:multiLevelType w:val="hybridMultilevel"/>
    <w:tmpl w:val="9266DD36"/>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nsid w:val="24B90A91"/>
    <w:multiLevelType w:val="hybridMultilevel"/>
    <w:tmpl w:val="005AFAF6"/>
    <w:lvl w:ilvl="0" w:tplc="0409000F">
      <w:start w:val="1"/>
      <w:numFmt w:val="decimal"/>
      <w:lvlText w:val="%1."/>
      <w:lvlJc w:val="left"/>
      <w:pPr>
        <w:ind w:left="1635" w:hanging="360"/>
      </w:pPr>
      <w:rPr>
        <w:rFonts w:cs="Times New Roman"/>
      </w:rPr>
    </w:lvl>
    <w:lvl w:ilvl="1" w:tplc="04090019" w:tentative="1">
      <w:start w:val="1"/>
      <w:numFmt w:val="lowerLetter"/>
      <w:lvlText w:val="%2."/>
      <w:lvlJc w:val="left"/>
      <w:pPr>
        <w:ind w:left="2355" w:hanging="360"/>
      </w:pPr>
      <w:rPr>
        <w:rFonts w:cs="Times New Roman"/>
      </w:rPr>
    </w:lvl>
    <w:lvl w:ilvl="2" w:tplc="0409001B" w:tentative="1">
      <w:start w:val="1"/>
      <w:numFmt w:val="lowerRoman"/>
      <w:lvlText w:val="%3."/>
      <w:lvlJc w:val="right"/>
      <w:pPr>
        <w:ind w:left="3075" w:hanging="180"/>
      </w:pPr>
      <w:rPr>
        <w:rFonts w:cs="Times New Roman"/>
      </w:rPr>
    </w:lvl>
    <w:lvl w:ilvl="3" w:tplc="0409000F" w:tentative="1">
      <w:start w:val="1"/>
      <w:numFmt w:val="decimal"/>
      <w:lvlText w:val="%4."/>
      <w:lvlJc w:val="left"/>
      <w:pPr>
        <w:ind w:left="3795" w:hanging="360"/>
      </w:pPr>
      <w:rPr>
        <w:rFonts w:cs="Times New Roman"/>
      </w:rPr>
    </w:lvl>
    <w:lvl w:ilvl="4" w:tplc="04090019" w:tentative="1">
      <w:start w:val="1"/>
      <w:numFmt w:val="lowerLetter"/>
      <w:lvlText w:val="%5."/>
      <w:lvlJc w:val="left"/>
      <w:pPr>
        <w:ind w:left="4515" w:hanging="360"/>
      </w:pPr>
      <w:rPr>
        <w:rFonts w:cs="Times New Roman"/>
      </w:rPr>
    </w:lvl>
    <w:lvl w:ilvl="5" w:tplc="0409001B" w:tentative="1">
      <w:start w:val="1"/>
      <w:numFmt w:val="lowerRoman"/>
      <w:lvlText w:val="%6."/>
      <w:lvlJc w:val="right"/>
      <w:pPr>
        <w:ind w:left="5235" w:hanging="180"/>
      </w:pPr>
      <w:rPr>
        <w:rFonts w:cs="Times New Roman"/>
      </w:rPr>
    </w:lvl>
    <w:lvl w:ilvl="6" w:tplc="0409000F" w:tentative="1">
      <w:start w:val="1"/>
      <w:numFmt w:val="decimal"/>
      <w:lvlText w:val="%7."/>
      <w:lvlJc w:val="left"/>
      <w:pPr>
        <w:ind w:left="5955" w:hanging="360"/>
      </w:pPr>
      <w:rPr>
        <w:rFonts w:cs="Times New Roman"/>
      </w:rPr>
    </w:lvl>
    <w:lvl w:ilvl="7" w:tplc="04090019" w:tentative="1">
      <w:start w:val="1"/>
      <w:numFmt w:val="lowerLetter"/>
      <w:lvlText w:val="%8."/>
      <w:lvlJc w:val="left"/>
      <w:pPr>
        <w:ind w:left="6675" w:hanging="360"/>
      </w:pPr>
      <w:rPr>
        <w:rFonts w:cs="Times New Roman"/>
      </w:rPr>
    </w:lvl>
    <w:lvl w:ilvl="8" w:tplc="0409001B" w:tentative="1">
      <w:start w:val="1"/>
      <w:numFmt w:val="lowerRoman"/>
      <w:lvlText w:val="%9."/>
      <w:lvlJc w:val="right"/>
      <w:pPr>
        <w:ind w:left="7395" w:hanging="180"/>
      </w:pPr>
      <w:rPr>
        <w:rFonts w:cs="Times New Roman"/>
      </w:rPr>
    </w:lvl>
  </w:abstractNum>
  <w:abstractNum w:abstractNumId="9">
    <w:nsid w:val="267F17AF"/>
    <w:multiLevelType w:val="hybridMultilevel"/>
    <w:tmpl w:val="A230B84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0">
    <w:nsid w:val="2D9C015C"/>
    <w:multiLevelType w:val="hybridMultilevel"/>
    <w:tmpl w:val="88629D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DC34E3C"/>
    <w:multiLevelType w:val="hybridMultilevel"/>
    <w:tmpl w:val="306024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FA0288"/>
    <w:multiLevelType w:val="hybridMultilevel"/>
    <w:tmpl w:val="8A16D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F3469"/>
    <w:multiLevelType w:val="hybridMultilevel"/>
    <w:tmpl w:val="E334E7B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C0E2D07"/>
    <w:multiLevelType w:val="hybridMultilevel"/>
    <w:tmpl w:val="383CC4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DC90F8A"/>
    <w:multiLevelType w:val="hybridMultilevel"/>
    <w:tmpl w:val="7070122A"/>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0F42209"/>
    <w:multiLevelType w:val="hybridMultilevel"/>
    <w:tmpl w:val="99224EE6"/>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3B81CC7"/>
    <w:multiLevelType w:val="hybridMultilevel"/>
    <w:tmpl w:val="443AB6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3CC2884"/>
    <w:multiLevelType w:val="hybridMultilevel"/>
    <w:tmpl w:val="18806B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9FF087D"/>
    <w:multiLevelType w:val="hybridMultilevel"/>
    <w:tmpl w:val="54A0E5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C68021F"/>
    <w:multiLevelType w:val="hybridMultilevel"/>
    <w:tmpl w:val="1550F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F5480F"/>
    <w:multiLevelType w:val="hybridMultilevel"/>
    <w:tmpl w:val="1FC65F7E"/>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7564795"/>
    <w:multiLevelType w:val="hybridMultilevel"/>
    <w:tmpl w:val="E322297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912177C"/>
    <w:multiLevelType w:val="hybridMultilevel"/>
    <w:tmpl w:val="641861DA"/>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24">
    <w:nsid w:val="6920334B"/>
    <w:multiLevelType w:val="hybridMultilevel"/>
    <w:tmpl w:val="87CC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361077"/>
    <w:multiLevelType w:val="hybridMultilevel"/>
    <w:tmpl w:val="50E61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C5543BA"/>
    <w:multiLevelType w:val="hybridMultilevel"/>
    <w:tmpl w:val="E97E43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4E8294D"/>
    <w:multiLevelType w:val="hybridMultilevel"/>
    <w:tmpl w:val="4DAC3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6"/>
  </w:num>
  <w:num w:numId="3">
    <w:abstractNumId w:val="8"/>
  </w:num>
  <w:num w:numId="4">
    <w:abstractNumId w:val="14"/>
  </w:num>
  <w:num w:numId="5">
    <w:abstractNumId w:val="18"/>
  </w:num>
  <w:num w:numId="6">
    <w:abstractNumId w:val="0"/>
  </w:num>
  <w:num w:numId="7">
    <w:abstractNumId w:val="4"/>
  </w:num>
  <w:num w:numId="8">
    <w:abstractNumId w:val="24"/>
  </w:num>
  <w:num w:numId="9">
    <w:abstractNumId w:val="19"/>
  </w:num>
  <w:num w:numId="10">
    <w:abstractNumId w:val="6"/>
  </w:num>
  <w:num w:numId="11">
    <w:abstractNumId w:val="7"/>
  </w:num>
  <w:num w:numId="12">
    <w:abstractNumId w:val="22"/>
  </w:num>
  <w:num w:numId="13">
    <w:abstractNumId w:val="1"/>
  </w:num>
  <w:num w:numId="14">
    <w:abstractNumId w:val="15"/>
  </w:num>
  <w:num w:numId="15">
    <w:abstractNumId w:val="13"/>
  </w:num>
  <w:num w:numId="16">
    <w:abstractNumId w:val="5"/>
  </w:num>
  <w:num w:numId="17">
    <w:abstractNumId w:val="11"/>
  </w:num>
  <w:num w:numId="18">
    <w:abstractNumId w:val="10"/>
  </w:num>
  <w:num w:numId="19">
    <w:abstractNumId w:val="3"/>
  </w:num>
  <w:num w:numId="20">
    <w:abstractNumId w:val="25"/>
  </w:num>
  <w:num w:numId="21">
    <w:abstractNumId w:val="20"/>
  </w:num>
  <w:num w:numId="22">
    <w:abstractNumId w:val="21"/>
  </w:num>
  <w:num w:numId="23">
    <w:abstractNumId w:val="17"/>
  </w:num>
  <w:num w:numId="24">
    <w:abstractNumId w:val="26"/>
  </w:num>
  <w:num w:numId="25">
    <w:abstractNumId w:val="27"/>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14"/>
    <w:rsid w:val="00030AB6"/>
    <w:rsid w:val="00031DF8"/>
    <w:rsid w:val="000466ED"/>
    <w:rsid w:val="00052629"/>
    <w:rsid w:val="00057750"/>
    <w:rsid w:val="0007220D"/>
    <w:rsid w:val="0008438B"/>
    <w:rsid w:val="00091272"/>
    <w:rsid w:val="0009514C"/>
    <w:rsid w:val="000967C3"/>
    <w:rsid w:val="000A028E"/>
    <w:rsid w:val="000A48AB"/>
    <w:rsid w:val="000A4FF5"/>
    <w:rsid w:val="000C2704"/>
    <w:rsid w:val="000C2942"/>
    <w:rsid w:val="000C44C8"/>
    <w:rsid w:val="000E2249"/>
    <w:rsid w:val="000E2777"/>
    <w:rsid w:val="00125B8C"/>
    <w:rsid w:val="00150165"/>
    <w:rsid w:val="00155604"/>
    <w:rsid w:val="001564C2"/>
    <w:rsid w:val="0017023B"/>
    <w:rsid w:val="00170D59"/>
    <w:rsid w:val="00180364"/>
    <w:rsid w:val="001831D2"/>
    <w:rsid w:val="00190564"/>
    <w:rsid w:val="0019512C"/>
    <w:rsid w:val="001C472F"/>
    <w:rsid w:val="001D239B"/>
    <w:rsid w:val="001D7BAC"/>
    <w:rsid w:val="001F2986"/>
    <w:rsid w:val="001F475F"/>
    <w:rsid w:val="001F6F27"/>
    <w:rsid w:val="002023B5"/>
    <w:rsid w:val="00204018"/>
    <w:rsid w:val="0020538E"/>
    <w:rsid w:val="00264C39"/>
    <w:rsid w:val="00274159"/>
    <w:rsid w:val="002847DD"/>
    <w:rsid w:val="00285ED0"/>
    <w:rsid w:val="002A4ADB"/>
    <w:rsid w:val="002A68AE"/>
    <w:rsid w:val="002B5622"/>
    <w:rsid w:val="002B787A"/>
    <w:rsid w:val="002B7F12"/>
    <w:rsid w:val="002C3375"/>
    <w:rsid w:val="002C7319"/>
    <w:rsid w:val="002D4908"/>
    <w:rsid w:val="002F7D82"/>
    <w:rsid w:val="00305D44"/>
    <w:rsid w:val="00313777"/>
    <w:rsid w:val="00316B77"/>
    <w:rsid w:val="0032575B"/>
    <w:rsid w:val="0033143B"/>
    <w:rsid w:val="0034133E"/>
    <w:rsid w:val="00360511"/>
    <w:rsid w:val="00386B46"/>
    <w:rsid w:val="00391FF5"/>
    <w:rsid w:val="003C1467"/>
    <w:rsid w:val="003C7BB9"/>
    <w:rsid w:val="003D40AC"/>
    <w:rsid w:val="003D686B"/>
    <w:rsid w:val="003D6D7B"/>
    <w:rsid w:val="003D7386"/>
    <w:rsid w:val="003E56EA"/>
    <w:rsid w:val="003E6923"/>
    <w:rsid w:val="004045AD"/>
    <w:rsid w:val="00414677"/>
    <w:rsid w:val="00415AFF"/>
    <w:rsid w:val="0044153E"/>
    <w:rsid w:val="00443F81"/>
    <w:rsid w:val="00455A94"/>
    <w:rsid w:val="00457324"/>
    <w:rsid w:val="00465B5A"/>
    <w:rsid w:val="00465CAE"/>
    <w:rsid w:val="00467288"/>
    <w:rsid w:val="00467DBB"/>
    <w:rsid w:val="004738BF"/>
    <w:rsid w:val="004867A2"/>
    <w:rsid w:val="00492DE6"/>
    <w:rsid w:val="004A0587"/>
    <w:rsid w:val="004A7411"/>
    <w:rsid w:val="004B5198"/>
    <w:rsid w:val="004B7FC3"/>
    <w:rsid w:val="004C65C4"/>
    <w:rsid w:val="004D1F50"/>
    <w:rsid w:val="004D34AE"/>
    <w:rsid w:val="004D4B95"/>
    <w:rsid w:val="004E37F8"/>
    <w:rsid w:val="004E3BE2"/>
    <w:rsid w:val="004E59F4"/>
    <w:rsid w:val="004E78B5"/>
    <w:rsid w:val="004F4A8F"/>
    <w:rsid w:val="00503CD7"/>
    <w:rsid w:val="0051760A"/>
    <w:rsid w:val="00531756"/>
    <w:rsid w:val="00533C84"/>
    <w:rsid w:val="00533D38"/>
    <w:rsid w:val="00543327"/>
    <w:rsid w:val="00545A00"/>
    <w:rsid w:val="00552EAD"/>
    <w:rsid w:val="0055735B"/>
    <w:rsid w:val="005660CA"/>
    <w:rsid w:val="00567301"/>
    <w:rsid w:val="00572C3C"/>
    <w:rsid w:val="0057501B"/>
    <w:rsid w:val="0058320D"/>
    <w:rsid w:val="00584C0B"/>
    <w:rsid w:val="005863BD"/>
    <w:rsid w:val="0058675D"/>
    <w:rsid w:val="005A05BF"/>
    <w:rsid w:val="005A3846"/>
    <w:rsid w:val="005B005B"/>
    <w:rsid w:val="005B2229"/>
    <w:rsid w:val="005B3C63"/>
    <w:rsid w:val="005C6BC3"/>
    <w:rsid w:val="005E3450"/>
    <w:rsid w:val="005E4F6C"/>
    <w:rsid w:val="005F1C62"/>
    <w:rsid w:val="005F60EF"/>
    <w:rsid w:val="005F6D89"/>
    <w:rsid w:val="005F7C69"/>
    <w:rsid w:val="00606FF1"/>
    <w:rsid w:val="00607DED"/>
    <w:rsid w:val="0061020F"/>
    <w:rsid w:val="0061298B"/>
    <w:rsid w:val="0061438D"/>
    <w:rsid w:val="00625828"/>
    <w:rsid w:val="0063315C"/>
    <w:rsid w:val="0063469E"/>
    <w:rsid w:val="006360C4"/>
    <w:rsid w:val="00642DC3"/>
    <w:rsid w:val="00655593"/>
    <w:rsid w:val="00656F29"/>
    <w:rsid w:val="00663717"/>
    <w:rsid w:val="00664D84"/>
    <w:rsid w:val="00672946"/>
    <w:rsid w:val="00681515"/>
    <w:rsid w:val="00687703"/>
    <w:rsid w:val="00691A93"/>
    <w:rsid w:val="006A1D37"/>
    <w:rsid w:val="006A4356"/>
    <w:rsid w:val="006A4CC3"/>
    <w:rsid w:val="006B130E"/>
    <w:rsid w:val="006C51B6"/>
    <w:rsid w:val="006C6DDC"/>
    <w:rsid w:val="006D5F4C"/>
    <w:rsid w:val="006D6C5C"/>
    <w:rsid w:val="006D7BD8"/>
    <w:rsid w:val="006E346B"/>
    <w:rsid w:val="006E640E"/>
    <w:rsid w:val="006F6CE6"/>
    <w:rsid w:val="007079C4"/>
    <w:rsid w:val="007160EA"/>
    <w:rsid w:val="00717639"/>
    <w:rsid w:val="00750F1B"/>
    <w:rsid w:val="007563A2"/>
    <w:rsid w:val="00757FDF"/>
    <w:rsid w:val="00786DF6"/>
    <w:rsid w:val="00790081"/>
    <w:rsid w:val="00795ABF"/>
    <w:rsid w:val="007960AC"/>
    <w:rsid w:val="007A5032"/>
    <w:rsid w:val="007B6236"/>
    <w:rsid w:val="007C3814"/>
    <w:rsid w:val="007D6974"/>
    <w:rsid w:val="007F507A"/>
    <w:rsid w:val="00811174"/>
    <w:rsid w:val="0081617D"/>
    <w:rsid w:val="00817685"/>
    <w:rsid w:val="00834520"/>
    <w:rsid w:val="00842D5A"/>
    <w:rsid w:val="00847811"/>
    <w:rsid w:val="00853191"/>
    <w:rsid w:val="0086491B"/>
    <w:rsid w:val="00870FFD"/>
    <w:rsid w:val="008A1657"/>
    <w:rsid w:val="008C05BF"/>
    <w:rsid w:val="008D35F4"/>
    <w:rsid w:val="008D55B8"/>
    <w:rsid w:val="008F261B"/>
    <w:rsid w:val="00915049"/>
    <w:rsid w:val="0092217F"/>
    <w:rsid w:val="009237FA"/>
    <w:rsid w:val="00936BF0"/>
    <w:rsid w:val="009575B7"/>
    <w:rsid w:val="00980EE5"/>
    <w:rsid w:val="00982054"/>
    <w:rsid w:val="0098268C"/>
    <w:rsid w:val="00987231"/>
    <w:rsid w:val="00997126"/>
    <w:rsid w:val="009A0AC3"/>
    <w:rsid w:val="009A6716"/>
    <w:rsid w:val="009A79F9"/>
    <w:rsid w:val="009A7D1F"/>
    <w:rsid w:val="009B40BB"/>
    <w:rsid w:val="009D6C4A"/>
    <w:rsid w:val="009E1298"/>
    <w:rsid w:val="009E73B2"/>
    <w:rsid w:val="00A25B69"/>
    <w:rsid w:val="00A313B3"/>
    <w:rsid w:val="00A44F03"/>
    <w:rsid w:val="00A50179"/>
    <w:rsid w:val="00A545E2"/>
    <w:rsid w:val="00A569B4"/>
    <w:rsid w:val="00A61D9C"/>
    <w:rsid w:val="00A70314"/>
    <w:rsid w:val="00A745E9"/>
    <w:rsid w:val="00A8284A"/>
    <w:rsid w:val="00A91A04"/>
    <w:rsid w:val="00A96536"/>
    <w:rsid w:val="00A97266"/>
    <w:rsid w:val="00AA7D26"/>
    <w:rsid w:val="00AB209A"/>
    <w:rsid w:val="00AC407A"/>
    <w:rsid w:val="00AC48F4"/>
    <w:rsid w:val="00AD0100"/>
    <w:rsid w:val="00AD2EF6"/>
    <w:rsid w:val="00AD7116"/>
    <w:rsid w:val="00AE5A45"/>
    <w:rsid w:val="00AE6962"/>
    <w:rsid w:val="00AF51DF"/>
    <w:rsid w:val="00AF6129"/>
    <w:rsid w:val="00AF6FE4"/>
    <w:rsid w:val="00AF7D5B"/>
    <w:rsid w:val="00B0412E"/>
    <w:rsid w:val="00B1291B"/>
    <w:rsid w:val="00B17CB5"/>
    <w:rsid w:val="00B27218"/>
    <w:rsid w:val="00B3055C"/>
    <w:rsid w:val="00B3166F"/>
    <w:rsid w:val="00B34E97"/>
    <w:rsid w:val="00B404B8"/>
    <w:rsid w:val="00B428F8"/>
    <w:rsid w:val="00B4485F"/>
    <w:rsid w:val="00B57624"/>
    <w:rsid w:val="00B716F0"/>
    <w:rsid w:val="00B857A3"/>
    <w:rsid w:val="00B94C7F"/>
    <w:rsid w:val="00B95AD5"/>
    <w:rsid w:val="00BA774C"/>
    <w:rsid w:val="00BB3EDF"/>
    <w:rsid w:val="00BC56F2"/>
    <w:rsid w:val="00BD3065"/>
    <w:rsid w:val="00BE1908"/>
    <w:rsid w:val="00BE577A"/>
    <w:rsid w:val="00BF00EF"/>
    <w:rsid w:val="00BF4B05"/>
    <w:rsid w:val="00BF4E9E"/>
    <w:rsid w:val="00BF6AAB"/>
    <w:rsid w:val="00C05A79"/>
    <w:rsid w:val="00C1231F"/>
    <w:rsid w:val="00C31B8D"/>
    <w:rsid w:val="00C51CF2"/>
    <w:rsid w:val="00C57C32"/>
    <w:rsid w:val="00C73186"/>
    <w:rsid w:val="00C73636"/>
    <w:rsid w:val="00C7373E"/>
    <w:rsid w:val="00C73D34"/>
    <w:rsid w:val="00C81D16"/>
    <w:rsid w:val="00C91590"/>
    <w:rsid w:val="00CA45DC"/>
    <w:rsid w:val="00CB74BF"/>
    <w:rsid w:val="00CC2F9F"/>
    <w:rsid w:val="00CC72F5"/>
    <w:rsid w:val="00CE00EA"/>
    <w:rsid w:val="00CE0C8C"/>
    <w:rsid w:val="00CE3134"/>
    <w:rsid w:val="00CE485A"/>
    <w:rsid w:val="00CE50FF"/>
    <w:rsid w:val="00CE5813"/>
    <w:rsid w:val="00D05B19"/>
    <w:rsid w:val="00D10865"/>
    <w:rsid w:val="00D16652"/>
    <w:rsid w:val="00D3261E"/>
    <w:rsid w:val="00D32836"/>
    <w:rsid w:val="00D44983"/>
    <w:rsid w:val="00D449D6"/>
    <w:rsid w:val="00D674F8"/>
    <w:rsid w:val="00D7320F"/>
    <w:rsid w:val="00D83AA7"/>
    <w:rsid w:val="00DB6A14"/>
    <w:rsid w:val="00DC71A2"/>
    <w:rsid w:val="00E00C25"/>
    <w:rsid w:val="00E04859"/>
    <w:rsid w:val="00E0747F"/>
    <w:rsid w:val="00E1410E"/>
    <w:rsid w:val="00E1484C"/>
    <w:rsid w:val="00E21479"/>
    <w:rsid w:val="00E3060D"/>
    <w:rsid w:val="00E3244D"/>
    <w:rsid w:val="00E34525"/>
    <w:rsid w:val="00E358A3"/>
    <w:rsid w:val="00E4322E"/>
    <w:rsid w:val="00E66891"/>
    <w:rsid w:val="00E938D6"/>
    <w:rsid w:val="00EA25E6"/>
    <w:rsid w:val="00EB4526"/>
    <w:rsid w:val="00EB59B8"/>
    <w:rsid w:val="00EB6160"/>
    <w:rsid w:val="00EC3AF9"/>
    <w:rsid w:val="00EC4502"/>
    <w:rsid w:val="00EC59A6"/>
    <w:rsid w:val="00EC6B1A"/>
    <w:rsid w:val="00EC7642"/>
    <w:rsid w:val="00EC784A"/>
    <w:rsid w:val="00EE5268"/>
    <w:rsid w:val="00EF1E91"/>
    <w:rsid w:val="00EF265B"/>
    <w:rsid w:val="00F02E90"/>
    <w:rsid w:val="00F15A21"/>
    <w:rsid w:val="00F35EAF"/>
    <w:rsid w:val="00F513DD"/>
    <w:rsid w:val="00F64CBB"/>
    <w:rsid w:val="00FA1F90"/>
    <w:rsid w:val="00FA20BE"/>
    <w:rsid w:val="00FA7247"/>
    <w:rsid w:val="00FB0BB3"/>
    <w:rsid w:val="00FB4193"/>
    <w:rsid w:val="00FD79FE"/>
    <w:rsid w:val="00FE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441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44153E"/>
    <w:rPr>
      <w:rFonts w:ascii="Courier New" w:hAnsi="Courier New" w:cs="Courier New"/>
      <w:sz w:val="20"/>
      <w:szCs w:val="20"/>
    </w:rPr>
  </w:style>
  <w:style w:type="paragraph" w:styleId="ListParagraph">
    <w:name w:val="List Paragraph"/>
    <w:basedOn w:val="Normal"/>
    <w:uiPriority w:val="34"/>
    <w:qFormat/>
    <w:rsid w:val="00CE50FF"/>
    <w:pPr>
      <w:ind w:left="720"/>
      <w:contextualSpacing/>
    </w:pPr>
  </w:style>
  <w:style w:type="paragraph" w:styleId="BalloonText">
    <w:name w:val="Balloon Text"/>
    <w:basedOn w:val="Normal"/>
    <w:link w:val="BalloonTextChar"/>
    <w:uiPriority w:val="99"/>
    <w:semiHidden/>
    <w:rsid w:val="00156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64C2"/>
    <w:rPr>
      <w:rFonts w:ascii="Tahoma" w:hAnsi="Tahoma" w:cs="Tahoma"/>
      <w:sz w:val="16"/>
      <w:szCs w:val="16"/>
    </w:rPr>
  </w:style>
  <w:style w:type="paragraph" w:styleId="Header">
    <w:name w:val="header"/>
    <w:basedOn w:val="Normal"/>
    <w:link w:val="HeaderChar"/>
    <w:uiPriority w:val="99"/>
    <w:rsid w:val="00503CD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03CD7"/>
    <w:rPr>
      <w:rFonts w:cs="Times New Roman"/>
    </w:rPr>
  </w:style>
  <w:style w:type="paragraph" w:styleId="Footer">
    <w:name w:val="footer"/>
    <w:basedOn w:val="Normal"/>
    <w:link w:val="FooterChar"/>
    <w:uiPriority w:val="99"/>
    <w:rsid w:val="00503CD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03CD7"/>
    <w:rPr>
      <w:rFonts w:cs="Times New Roman"/>
    </w:rPr>
  </w:style>
  <w:style w:type="character" w:styleId="Hyperlink">
    <w:name w:val="Hyperlink"/>
    <w:basedOn w:val="DefaultParagraphFont"/>
    <w:uiPriority w:val="99"/>
    <w:rsid w:val="00CE3134"/>
    <w:rPr>
      <w:rFonts w:cs="Times New Roman"/>
      <w:color w:val="0000FF"/>
      <w:u w:val="single"/>
    </w:rPr>
  </w:style>
  <w:style w:type="table" w:styleId="TableGrid">
    <w:name w:val="Table Grid"/>
    <w:basedOn w:val="TableNormal"/>
    <w:uiPriority w:val="59"/>
    <w:locked/>
    <w:rsid w:val="00443F81"/>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441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44153E"/>
    <w:rPr>
      <w:rFonts w:ascii="Courier New" w:hAnsi="Courier New" w:cs="Courier New"/>
      <w:sz w:val="20"/>
      <w:szCs w:val="20"/>
    </w:rPr>
  </w:style>
  <w:style w:type="paragraph" w:styleId="ListParagraph">
    <w:name w:val="List Paragraph"/>
    <w:basedOn w:val="Normal"/>
    <w:uiPriority w:val="34"/>
    <w:qFormat/>
    <w:rsid w:val="00CE50FF"/>
    <w:pPr>
      <w:ind w:left="720"/>
      <w:contextualSpacing/>
    </w:pPr>
  </w:style>
  <w:style w:type="paragraph" w:styleId="BalloonText">
    <w:name w:val="Balloon Text"/>
    <w:basedOn w:val="Normal"/>
    <w:link w:val="BalloonTextChar"/>
    <w:uiPriority w:val="99"/>
    <w:semiHidden/>
    <w:rsid w:val="00156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64C2"/>
    <w:rPr>
      <w:rFonts w:ascii="Tahoma" w:hAnsi="Tahoma" w:cs="Tahoma"/>
      <w:sz w:val="16"/>
      <w:szCs w:val="16"/>
    </w:rPr>
  </w:style>
  <w:style w:type="paragraph" w:styleId="Header">
    <w:name w:val="header"/>
    <w:basedOn w:val="Normal"/>
    <w:link w:val="HeaderChar"/>
    <w:uiPriority w:val="99"/>
    <w:rsid w:val="00503CD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03CD7"/>
    <w:rPr>
      <w:rFonts w:cs="Times New Roman"/>
    </w:rPr>
  </w:style>
  <w:style w:type="paragraph" w:styleId="Footer">
    <w:name w:val="footer"/>
    <w:basedOn w:val="Normal"/>
    <w:link w:val="FooterChar"/>
    <w:uiPriority w:val="99"/>
    <w:rsid w:val="00503CD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03CD7"/>
    <w:rPr>
      <w:rFonts w:cs="Times New Roman"/>
    </w:rPr>
  </w:style>
  <w:style w:type="character" w:styleId="Hyperlink">
    <w:name w:val="Hyperlink"/>
    <w:basedOn w:val="DefaultParagraphFont"/>
    <w:uiPriority w:val="99"/>
    <w:rsid w:val="00CE3134"/>
    <w:rPr>
      <w:rFonts w:cs="Times New Roman"/>
      <w:color w:val="0000FF"/>
      <w:u w:val="single"/>
    </w:rPr>
  </w:style>
  <w:style w:type="table" w:styleId="TableGrid">
    <w:name w:val="Table Grid"/>
    <w:basedOn w:val="TableNormal"/>
    <w:uiPriority w:val="59"/>
    <w:locked/>
    <w:rsid w:val="00443F81"/>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7258">
      <w:bodyDiv w:val="1"/>
      <w:marLeft w:val="0"/>
      <w:marRight w:val="0"/>
      <w:marTop w:val="0"/>
      <w:marBottom w:val="0"/>
      <w:divBdr>
        <w:top w:val="none" w:sz="0" w:space="0" w:color="auto"/>
        <w:left w:val="none" w:sz="0" w:space="0" w:color="auto"/>
        <w:bottom w:val="none" w:sz="0" w:space="0" w:color="auto"/>
        <w:right w:val="none" w:sz="0" w:space="0" w:color="auto"/>
      </w:divBdr>
    </w:div>
    <w:div w:id="99957560">
      <w:bodyDiv w:val="1"/>
      <w:marLeft w:val="0"/>
      <w:marRight w:val="0"/>
      <w:marTop w:val="0"/>
      <w:marBottom w:val="0"/>
      <w:divBdr>
        <w:top w:val="none" w:sz="0" w:space="0" w:color="auto"/>
        <w:left w:val="none" w:sz="0" w:space="0" w:color="auto"/>
        <w:bottom w:val="none" w:sz="0" w:space="0" w:color="auto"/>
        <w:right w:val="none" w:sz="0" w:space="0" w:color="auto"/>
      </w:divBdr>
    </w:div>
    <w:div w:id="560675368">
      <w:bodyDiv w:val="1"/>
      <w:marLeft w:val="0"/>
      <w:marRight w:val="0"/>
      <w:marTop w:val="0"/>
      <w:marBottom w:val="0"/>
      <w:divBdr>
        <w:top w:val="none" w:sz="0" w:space="0" w:color="auto"/>
        <w:left w:val="none" w:sz="0" w:space="0" w:color="auto"/>
        <w:bottom w:val="none" w:sz="0" w:space="0" w:color="auto"/>
        <w:right w:val="none" w:sz="0" w:space="0" w:color="auto"/>
      </w:divBdr>
    </w:div>
    <w:div w:id="676268826">
      <w:marLeft w:val="0"/>
      <w:marRight w:val="0"/>
      <w:marTop w:val="0"/>
      <w:marBottom w:val="0"/>
      <w:divBdr>
        <w:top w:val="none" w:sz="0" w:space="0" w:color="auto"/>
        <w:left w:val="none" w:sz="0" w:space="0" w:color="auto"/>
        <w:bottom w:val="none" w:sz="0" w:space="0" w:color="auto"/>
        <w:right w:val="none" w:sz="0" w:space="0" w:color="auto"/>
      </w:divBdr>
    </w:div>
    <w:div w:id="676268827">
      <w:marLeft w:val="0"/>
      <w:marRight w:val="0"/>
      <w:marTop w:val="0"/>
      <w:marBottom w:val="0"/>
      <w:divBdr>
        <w:top w:val="none" w:sz="0" w:space="0" w:color="auto"/>
        <w:left w:val="none" w:sz="0" w:space="0" w:color="auto"/>
        <w:bottom w:val="none" w:sz="0" w:space="0" w:color="auto"/>
        <w:right w:val="none" w:sz="0" w:space="0" w:color="auto"/>
      </w:divBdr>
    </w:div>
    <w:div w:id="676268828">
      <w:marLeft w:val="0"/>
      <w:marRight w:val="0"/>
      <w:marTop w:val="0"/>
      <w:marBottom w:val="0"/>
      <w:divBdr>
        <w:top w:val="none" w:sz="0" w:space="0" w:color="auto"/>
        <w:left w:val="none" w:sz="0" w:space="0" w:color="auto"/>
        <w:bottom w:val="none" w:sz="0" w:space="0" w:color="auto"/>
        <w:right w:val="none" w:sz="0" w:space="0" w:color="auto"/>
      </w:divBdr>
    </w:div>
    <w:div w:id="676268829">
      <w:marLeft w:val="0"/>
      <w:marRight w:val="0"/>
      <w:marTop w:val="0"/>
      <w:marBottom w:val="0"/>
      <w:divBdr>
        <w:top w:val="none" w:sz="0" w:space="0" w:color="auto"/>
        <w:left w:val="none" w:sz="0" w:space="0" w:color="auto"/>
        <w:bottom w:val="none" w:sz="0" w:space="0" w:color="auto"/>
        <w:right w:val="none" w:sz="0" w:space="0" w:color="auto"/>
      </w:divBdr>
    </w:div>
    <w:div w:id="676268830">
      <w:marLeft w:val="0"/>
      <w:marRight w:val="0"/>
      <w:marTop w:val="0"/>
      <w:marBottom w:val="0"/>
      <w:divBdr>
        <w:top w:val="none" w:sz="0" w:space="0" w:color="auto"/>
        <w:left w:val="none" w:sz="0" w:space="0" w:color="auto"/>
        <w:bottom w:val="none" w:sz="0" w:space="0" w:color="auto"/>
        <w:right w:val="none" w:sz="0" w:space="0" w:color="auto"/>
      </w:divBdr>
    </w:div>
    <w:div w:id="676268831">
      <w:marLeft w:val="0"/>
      <w:marRight w:val="0"/>
      <w:marTop w:val="0"/>
      <w:marBottom w:val="0"/>
      <w:divBdr>
        <w:top w:val="none" w:sz="0" w:space="0" w:color="auto"/>
        <w:left w:val="none" w:sz="0" w:space="0" w:color="auto"/>
        <w:bottom w:val="none" w:sz="0" w:space="0" w:color="auto"/>
        <w:right w:val="none" w:sz="0" w:space="0" w:color="auto"/>
      </w:divBdr>
    </w:div>
    <w:div w:id="676268832">
      <w:marLeft w:val="0"/>
      <w:marRight w:val="0"/>
      <w:marTop w:val="0"/>
      <w:marBottom w:val="0"/>
      <w:divBdr>
        <w:top w:val="none" w:sz="0" w:space="0" w:color="auto"/>
        <w:left w:val="none" w:sz="0" w:space="0" w:color="auto"/>
        <w:bottom w:val="none" w:sz="0" w:space="0" w:color="auto"/>
        <w:right w:val="none" w:sz="0" w:space="0" w:color="auto"/>
      </w:divBdr>
    </w:div>
    <w:div w:id="676268833">
      <w:marLeft w:val="0"/>
      <w:marRight w:val="0"/>
      <w:marTop w:val="0"/>
      <w:marBottom w:val="0"/>
      <w:divBdr>
        <w:top w:val="none" w:sz="0" w:space="0" w:color="auto"/>
        <w:left w:val="none" w:sz="0" w:space="0" w:color="auto"/>
        <w:bottom w:val="none" w:sz="0" w:space="0" w:color="auto"/>
        <w:right w:val="none" w:sz="0" w:space="0" w:color="auto"/>
      </w:divBdr>
    </w:div>
    <w:div w:id="676268834">
      <w:marLeft w:val="0"/>
      <w:marRight w:val="0"/>
      <w:marTop w:val="0"/>
      <w:marBottom w:val="0"/>
      <w:divBdr>
        <w:top w:val="none" w:sz="0" w:space="0" w:color="auto"/>
        <w:left w:val="none" w:sz="0" w:space="0" w:color="auto"/>
        <w:bottom w:val="none" w:sz="0" w:space="0" w:color="auto"/>
        <w:right w:val="none" w:sz="0" w:space="0" w:color="auto"/>
      </w:divBdr>
    </w:div>
    <w:div w:id="676268835">
      <w:marLeft w:val="0"/>
      <w:marRight w:val="0"/>
      <w:marTop w:val="0"/>
      <w:marBottom w:val="0"/>
      <w:divBdr>
        <w:top w:val="none" w:sz="0" w:space="0" w:color="auto"/>
        <w:left w:val="none" w:sz="0" w:space="0" w:color="auto"/>
        <w:bottom w:val="none" w:sz="0" w:space="0" w:color="auto"/>
        <w:right w:val="none" w:sz="0" w:space="0" w:color="auto"/>
      </w:divBdr>
    </w:div>
    <w:div w:id="676268836">
      <w:marLeft w:val="0"/>
      <w:marRight w:val="0"/>
      <w:marTop w:val="0"/>
      <w:marBottom w:val="0"/>
      <w:divBdr>
        <w:top w:val="none" w:sz="0" w:space="0" w:color="auto"/>
        <w:left w:val="none" w:sz="0" w:space="0" w:color="auto"/>
        <w:bottom w:val="none" w:sz="0" w:space="0" w:color="auto"/>
        <w:right w:val="none" w:sz="0" w:space="0" w:color="auto"/>
      </w:divBdr>
    </w:div>
    <w:div w:id="676268837">
      <w:marLeft w:val="0"/>
      <w:marRight w:val="0"/>
      <w:marTop w:val="0"/>
      <w:marBottom w:val="0"/>
      <w:divBdr>
        <w:top w:val="none" w:sz="0" w:space="0" w:color="auto"/>
        <w:left w:val="none" w:sz="0" w:space="0" w:color="auto"/>
        <w:bottom w:val="none" w:sz="0" w:space="0" w:color="auto"/>
        <w:right w:val="none" w:sz="0" w:space="0" w:color="auto"/>
      </w:divBdr>
    </w:div>
    <w:div w:id="7012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center@tcsg.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center@tcsg.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tacenter@tcsg.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tacenter@tcsg.edu" TargetMode="External"/><Relationship Id="rId4" Type="http://schemas.openxmlformats.org/officeDocument/2006/relationships/settings" Target="settings.xml"/><Relationship Id="rId9" Type="http://schemas.openxmlformats.org/officeDocument/2006/relationships/hyperlink" Target="mailto:jsmith@albanytech.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3289</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Program name:  hope_award</vt:lpstr>
    </vt:vector>
  </TitlesOfParts>
  <Company>HP</Company>
  <LinksUpToDate>false</LinksUpToDate>
  <CharactersWithSpaces>21999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name:  hope_award</dc:title>
  <dc:creator>Burnette, Lori</dc:creator>
  <cp:lastModifiedBy>Burnette, Lori</cp:lastModifiedBy>
  <cp:revision>2</cp:revision>
  <cp:lastPrinted>2014-06-20T17:38:00Z</cp:lastPrinted>
  <dcterms:created xsi:type="dcterms:W3CDTF">2015-09-03T18:38:00Z</dcterms:created>
  <dcterms:modified xsi:type="dcterms:W3CDTF">2015-09-03T18:38:00Z</dcterms:modified>
</cp:coreProperties>
</file>